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E0845" w14:textId="77777777" w:rsidR="001E52B0" w:rsidRPr="00CB476C" w:rsidRDefault="001E52B0" w:rsidP="001E52B0">
      <w:pPr>
        <w:pStyle w:val="NoSpacing"/>
        <w:spacing w:line="480" w:lineRule="auto"/>
        <w:rPr>
          <w:rFonts w:cs="Times New Roman"/>
          <w:b/>
          <w:sz w:val="24"/>
          <w:szCs w:val="22"/>
        </w:rPr>
      </w:pPr>
      <w:bookmarkStart w:id="0" w:name="_GoBack"/>
      <w:bookmarkEnd w:id="0"/>
    </w:p>
    <w:p w14:paraId="305010BE" w14:textId="77777777" w:rsidR="00B13620" w:rsidRPr="00CB476C" w:rsidRDefault="00B13620" w:rsidP="00B13620">
      <w:pPr>
        <w:pStyle w:val="NoSpacing"/>
        <w:spacing w:line="480" w:lineRule="auto"/>
        <w:jc w:val="center"/>
        <w:rPr>
          <w:rFonts w:cs="Times New Roman"/>
          <w:b/>
          <w:sz w:val="22"/>
          <w:szCs w:val="22"/>
        </w:rPr>
      </w:pPr>
      <w:r w:rsidRPr="00CB476C">
        <w:rPr>
          <w:rFonts w:cs="Times New Roman"/>
          <w:b/>
          <w:sz w:val="22"/>
          <w:szCs w:val="22"/>
        </w:rPr>
        <w:t xml:space="preserve">Cyberbullying, Schools and the Law: </w:t>
      </w:r>
    </w:p>
    <w:p w14:paraId="0A9F130E" w14:textId="77777777" w:rsidR="00B13620" w:rsidRPr="00CB476C" w:rsidRDefault="00B13620" w:rsidP="00B13620">
      <w:pPr>
        <w:pStyle w:val="NoSpacing"/>
        <w:spacing w:line="480" w:lineRule="auto"/>
        <w:jc w:val="center"/>
        <w:rPr>
          <w:rFonts w:cs="Times New Roman"/>
          <w:b/>
          <w:sz w:val="22"/>
          <w:szCs w:val="22"/>
        </w:rPr>
      </w:pPr>
      <w:r w:rsidRPr="00CB476C">
        <w:rPr>
          <w:rFonts w:cs="Times New Roman"/>
          <w:b/>
          <w:sz w:val="22"/>
          <w:szCs w:val="22"/>
        </w:rPr>
        <w:t>A comparative study in Northern Ireland and the Republic of Ireland</w:t>
      </w:r>
    </w:p>
    <w:p w14:paraId="13AAC53F" w14:textId="77777777" w:rsidR="00B13620" w:rsidRPr="00CB476C" w:rsidRDefault="00B13620" w:rsidP="00B13620">
      <w:pPr>
        <w:pStyle w:val="NoSpacing"/>
        <w:spacing w:line="480" w:lineRule="auto"/>
        <w:rPr>
          <w:rFonts w:cs="Times New Roman"/>
          <w:b/>
          <w:sz w:val="22"/>
          <w:szCs w:val="22"/>
        </w:rPr>
      </w:pPr>
    </w:p>
    <w:p w14:paraId="195DCE77" w14:textId="77777777" w:rsidR="00B13620" w:rsidRPr="00CB476C" w:rsidRDefault="00B13620" w:rsidP="00B13620">
      <w:pPr>
        <w:pStyle w:val="NoSpacing"/>
        <w:spacing w:line="480" w:lineRule="auto"/>
        <w:jc w:val="center"/>
        <w:rPr>
          <w:rFonts w:cs="Times New Roman"/>
          <w:b/>
          <w:sz w:val="22"/>
          <w:szCs w:val="22"/>
          <w:vertAlign w:val="superscript"/>
        </w:rPr>
      </w:pPr>
      <w:r w:rsidRPr="00CB476C">
        <w:rPr>
          <w:rFonts w:cs="Times New Roman"/>
          <w:b/>
          <w:sz w:val="22"/>
          <w:szCs w:val="22"/>
        </w:rPr>
        <w:t>Noel Purdy</w:t>
      </w:r>
      <w:r w:rsidRPr="00CB476C">
        <w:rPr>
          <w:rFonts w:cs="Times New Roman"/>
          <w:b/>
          <w:sz w:val="22"/>
          <w:szCs w:val="22"/>
          <w:vertAlign w:val="superscript"/>
        </w:rPr>
        <w:t>1</w:t>
      </w:r>
      <w:r w:rsidRPr="00CB476C">
        <w:rPr>
          <w:rFonts w:cs="Times New Roman"/>
          <w:b/>
          <w:sz w:val="22"/>
          <w:szCs w:val="22"/>
        </w:rPr>
        <w:t xml:space="preserve"> and Conor Mc Guckin</w:t>
      </w:r>
      <w:r w:rsidRPr="00CB476C">
        <w:rPr>
          <w:rFonts w:cs="Times New Roman"/>
          <w:b/>
          <w:sz w:val="22"/>
          <w:szCs w:val="22"/>
          <w:vertAlign w:val="superscript"/>
        </w:rPr>
        <w:t>2</w:t>
      </w:r>
    </w:p>
    <w:p w14:paraId="3EC67722" w14:textId="77777777" w:rsidR="00B13620" w:rsidRPr="00CB476C" w:rsidRDefault="00B13620" w:rsidP="00B13620">
      <w:pPr>
        <w:pStyle w:val="NoSpacing"/>
        <w:spacing w:line="480" w:lineRule="auto"/>
        <w:jc w:val="center"/>
        <w:rPr>
          <w:rFonts w:cs="Times New Roman"/>
          <w:sz w:val="22"/>
          <w:szCs w:val="22"/>
        </w:rPr>
      </w:pPr>
      <w:r w:rsidRPr="00CB476C">
        <w:rPr>
          <w:rFonts w:cs="Times New Roman"/>
          <w:sz w:val="22"/>
          <w:szCs w:val="22"/>
          <w:vertAlign w:val="superscript"/>
        </w:rPr>
        <w:t>1</w:t>
      </w:r>
      <w:r w:rsidRPr="00CB476C">
        <w:rPr>
          <w:rFonts w:cs="Times New Roman"/>
          <w:sz w:val="22"/>
          <w:szCs w:val="22"/>
        </w:rPr>
        <w:t xml:space="preserve"> Department of Teacher Education, Stranmillis University College, Belfast, Northern Ireland</w:t>
      </w:r>
    </w:p>
    <w:p w14:paraId="5ED52D44" w14:textId="77777777" w:rsidR="00B13620" w:rsidRPr="00CB476C" w:rsidRDefault="00B13620" w:rsidP="00B13620">
      <w:pPr>
        <w:pStyle w:val="NoSpacing"/>
        <w:spacing w:line="480" w:lineRule="auto"/>
        <w:jc w:val="center"/>
        <w:rPr>
          <w:rFonts w:cs="Times New Roman"/>
          <w:sz w:val="22"/>
          <w:szCs w:val="22"/>
        </w:rPr>
      </w:pPr>
      <w:r w:rsidRPr="00CB476C">
        <w:rPr>
          <w:rFonts w:cs="Times New Roman"/>
          <w:sz w:val="22"/>
          <w:szCs w:val="22"/>
          <w:vertAlign w:val="superscript"/>
        </w:rPr>
        <w:t>2</w:t>
      </w:r>
      <w:r w:rsidRPr="00CB476C">
        <w:rPr>
          <w:rFonts w:cs="Times New Roman"/>
          <w:sz w:val="22"/>
          <w:szCs w:val="22"/>
        </w:rPr>
        <w:t>School of Education, Trinity College Dublin, Dublin 2, Ireland</w:t>
      </w:r>
    </w:p>
    <w:p w14:paraId="33366258" w14:textId="77777777" w:rsidR="00B13620" w:rsidRPr="00CB476C" w:rsidRDefault="00B13620" w:rsidP="00B13620">
      <w:pPr>
        <w:pStyle w:val="NoSpacing"/>
        <w:spacing w:line="480" w:lineRule="auto"/>
        <w:rPr>
          <w:rFonts w:cs="Times New Roman"/>
          <w:sz w:val="22"/>
          <w:szCs w:val="22"/>
        </w:rPr>
      </w:pPr>
    </w:p>
    <w:p w14:paraId="48679F3D" w14:textId="77777777" w:rsidR="00B13620" w:rsidRPr="00CB476C" w:rsidRDefault="00B13620" w:rsidP="00B13620">
      <w:pPr>
        <w:pStyle w:val="NoSpacing"/>
        <w:spacing w:line="480" w:lineRule="auto"/>
        <w:jc w:val="center"/>
        <w:rPr>
          <w:rFonts w:cs="Times New Roman"/>
          <w:sz w:val="22"/>
          <w:szCs w:val="22"/>
        </w:rPr>
      </w:pPr>
    </w:p>
    <w:p w14:paraId="4A54B5C2" w14:textId="77777777" w:rsidR="00B13620" w:rsidRPr="00CB476C" w:rsidRDefault="00B13620" w:rsidP="00B13620">
      <w:pPr>
        <w:pStyle w:val="NoSpacing"/>
        <w:spacing w:line="480" w:lineRule="auto"/>
        <w:jc w:val="center"/>
        <w:rPr>
          <w:rFonts w:cs="Times New Roman"/>
          <w:sz w:val="22"/>
          <w:szCs w:val="22"/>
        </w:rPr>
      </w:pPr>
      <w:r w:rsidRPr="00CB476C">
        <w:rPr>
          <w:rFonts w:cs="Times New Roman"/>
          <w:sz w:val="22"/>
          <w:szCs w:val="22"/>
        </w:rPr>
        <w:t>This work was supported by the Standing Conference on Teacher Education North and South (SCoTENS) http://scotens.org/</w:t>
      </w:r>
    </w:p>
    <w:p w14:paraId="2ECDC212" w14:textId="77777777" w:rsidR="00B13620" w:rsidRPr="00CB476C" w:rsidRDefault="00B13620" w:rsidP="00B13620">
      <w:pPr>
        <w:pStyle w:val="NoSpacing"/>
        <w:spacing w:line="480" w:lineRule="auto"/>
        <w:jc w:val="center"/>
        <w:rPr>
          <w:rFonts w:cs="Times New Roman"/>
          <w:sz w:val="22"/>
          <w:szCs w:val="22"/>
        </w:rPr>
      </w:pPr>
    </w:p>
    <w:p w14:paraId="269B0A47" w14:textId="77777777" w:rsidR="00B13620" w:rsidRPr="00CB476C" w:rsidRDefault="00B13620" w:rsidP="00B13620">
      <w:pPr>
        <w:pStyle w:val="NoSpacing"/>
        <w:spacing w:line="480" w:lineRule="auto"/>
        <w:jc w:val="center"/>
        <w:rPr>
          <w:rFonts w:cs="Times New Roman"/>
          <w:sz w:val="22"/>
          <w:szCs w:val="22"/>
        </w:rPr>
      </w:pPr>
    </w:p>
    <w:p w14:paraId="24E60230" w14:textId="77777777" w:rsidR="00B13620" w:rsidRPr="00CB476C" w:rsidRDefault="00B13620" w:rsidP="00B13620">
      <w:pPr>
        <w:pStyle w:val="NoSpacing"/>
        <w:spacing w:line="480" w:lineRule="auto"/>
        <w:jc w:val="center"/>
        <w:rPr>
          <w:rFonts w:cs="Times New Roman"/>
          <w:sz w:val="22"/>
          <w:szCs w:val="22"/>
        </w:rPr>
      </w:pPr>
      <w:r w:rsidRPr="00CB476C">
        <w:rPr>
          <w:rFonts w:cs="Times New Roman"/>
          <w:sz w:val="22"/>
          <w:szCs w:val="22"/>
        </w:rPr>
        <w:t>Corresponding Author:</w:t>
      </w:r>
    </w:p>
    <w:p w14:paraId="26EEAE5A" w14:textId="77777777" w:rsidR="00B13620" w:rsidRPr="00CB476C" w:rsidRDefault="00B13620" w:rsidP="00B13620">
      <w:pPr>
        <w:pStyle w:val="NoSpacing"/>
        <w:spacing w:line="480" w:lineRule="auto"/>
        <w:jc w:val="center"/>
        <w:rPr>
          <w:rFonts w:cs="Times New Roman"/>
          <w:sz w:val="22"/>
          <w:szCs w:val="22"/>
        </w:rPr>
      </w:pPr>
      <w:r w:rsidRPr="00CB476C">
        <w:rPr>
          <w:rFonts w:cs="Times New Roman"/>
          <w:sz w:val="22"/>
          <w:szCs w:val="22"/>
        </w:rPr>
        <w:t>Dr Noel Purdy, Department of Teacher Education, Stranmillis University College, Belfast, BT9 5DY.</w:t>
      </w:r>
    </w:p>
    <w:p w14:paraId="2DA36E0A" w14:textId="77777777" w:rsidR="00B13620" w:rsidRPr="00CB476C" w:rsidRDefault="00B13620" w:rsidP="00B13620">
      <w:pPr>
        <w:pStyle w:val="NoSpacing"/>
        <w:spacing w:line="480" w:lineRule="auto"/>
        <w:jc w:val="center"/>
        <w:rPr>
          <w:rFonts w:cs="Times New Roman"/>
          <w:sz w:val="22"/>
          <w:szCs w:val="22"/>
        </w:rPr>
      </w:pPr>
      <w:r w:rsidRPr="00CB476C">
        <w:rPr>
          <w:rFonts w:cs="Times New Roman"/>
          <w:sz w:val="22"/>
          <w:szCs w:val="22"/>
        </w:rPr>
        <w:t>Telephone: 00 (44) 2890384305, Fax: 00 (44) 2890664423,</w:t>
      </w:r>
    </w:p>
    <w:p w14:paraId="71C14A13" w14:textId="77777777" w:rsidR="00B13620" w:rsidRPr="00CB476C" w:rsidRDefault="00B13620" w:rsidP="00B13620">
      <w:pPr>
        <w:pStyle w:val="NoSpacing"/>
        <w:spacing w:line="480" w:lineRule="auto"/>
        <w:jc w:val="center"/>
        <w:rPr>
          <w:rFonts w:cs="Times New Roman"/>
          <w:sz w:val="22"/>
          <w:szCs w:val="22"/>
        </w:rPr>
      </w:pPr>
      <w:r w:rsidRPr="00CB476C">
        <w:rPr>
          <w:rFonts w:cs="Times New Roman"/>
          <w:sz w:val="22"/>
          <w:szCs w:val="22"/>
        </w:rPr>
        <w:t>E-mail: n.purdy@stran.ac.uk</w:t>
      </w:r>
    </w:p>
    <w:p w14:paraId="1F43AFF1" w14:textId="77777777" w:rsidR="00B13620" w:rsidRPr="00CB476C" w:rsidRDefault="00B13620" w:rsidP="00B13620">
      <w:pPr>
        <w:spacing w:after="0" w:line="480" w:lineRule="auto"/>
        <w:jc w:val="center"/>
        <w:rPr>
          <w:rFonts w:ascii="Times New Roman" w:hAnsi="Times New Roman" w:cs="Times New Roman"/>
        </w:rPr>
      </w:pPr>
    </w:p>
    <w:p w14:paraId="02C17FE7" w14:textId="77777777" w:rsidR="00B13620" w:rsidRPr="00CB476C" w:rsidRDefault="00B13620" w:rsidP="00B13620">
      <w:pPr>
        <w:pStyle w:val="NoSpacing"/>
        <w:spacing w:line="480" w:lineRule="auto"/>
        <w:jc w:val="center"/>
        <w:rPr>
          <w:rFonts w:cs="Times New Roman"/>
          <w:sz w:val="22"/>
          <w:szCs w:val="22"/>
        </w:rPr>
      </w:pPr>
      <w:r w:rsidRPr="00CB476C">
        <w:rPr>
          <w:rFonts w:cs="Times New Roman"/>
          <w:sz w:val="22"/>
          <w:szCs w:val="22"/>
        </w:rPr>
        <w:t>Co-Author</w:t>
      </w:r>
    </w:p>
    <w:p w14:paraId="5454821B" w14:textId="77777777" w:rsidR="00B13620" w:rsidRPr="00CB476C" w:rsidRDefault="00B13620" w:rsidP="00B13620">
      <w:pPr>
        <w:pStyle w:val="NoSpacing"/>
        <w:spacing w:line="480" w:lineRule="auto"/>
        <w:jc w:val="center"/>
        <w:rPr>
          <w:rFonts w:cs="Times New Roman"/>
          <w:sz w:val="22"/>
          <w:szCs w:val="22"/>
        </w:rPr>
      </w:pPr>
      <w:r w:rsidRPr="00CB476C">
        <w:rPr>
          <w:rFonts w:cs="Times New Roman"/>
          <w:sz w:val="22"/>
          <w:szCs w:val="22"/>
        </w:rPr>
        <w:t>Dr Conor Mc Guckin, School of Education, Trinity College Dublin, Dublin 2, Ireland</w:t>
      </w:r>
    </w:p>
    <w:p w14:paraId="491020B3" w14:textId="77777777" w:rsidR="00B13620" w:rsidRPr="00CB476C" w:rsidRDefault="00B13620" w:rsidP="00B13620">
      <w:pPr>
        <w:pStyle w:val="NoSpacing"/>
        <w:spacing w:line="480" w:lineRule="auto"/>
        <w:jc w:val="center"/>
        <w:rPr>
          <w:rFonts w:cs="Times New Roman"/>
          <w:sz w:val="22"/>
          <w:szCs w:val="22"/>
        </w:rPr>
      </w:pPr>
      <w:r w:rsidRPr="00CB476C">
        <w:rPr>
          <w:rFonts w:cs="Times New Roman"/>
          <w:sz w:val="22"/>
          <w:szCs w:val="22"/>
        </w:rPr>
        <w:t>Telephone: 00 (353) 1 896 2175</w:t>
      </w:r>
    </w:p>
    <w:p w14:paraId="0AC34A2C" w14:textId="77777777" w:rsidR="00B13620" w:rsidRPr="00CB476C" w:rsidRDefault="00B13620" w:rsidP="00B13620">
      <w:pPr>
        <w:pStyle w:val="NoSpacing"/>
        <w:spacing w:line="480" w:lineRule="auto"/>
        <w:jc w:val="center"/>
        <w:rPr>
          <w:rFonts w:cs="Times New Roman"/>
          <w:sz w:val="22"/>
          <w:szCs w:val="22"/>
        </w:rPr>
      </w:pPr>
      <w:r w:rsidRPr="00CB476C">
        <w:rPr>
          <w:rFonts w:cs="Times New Roman"/>
          <w:sz w:val="22"/>
          <w:szCs w:val="22"/>
        </w:rPr>
        <w:t>E-mail: conor.mcguckin@tcd.ie</w:t>
      </w:r>
    </w:p>
    <w:p w14:paraId="010136FB" w14:textId="77777777" w:rsidR="00B13620" w:rsidRPr="00CB476C" w:rsidRDefault="00B13620">
      <w:pPr>
        <w:rPr>
          <w:rFonts w:ascii="Times New Roman" w:hAnsi="Times New Roman" w:cs="Times New Roman"/>
          <w:b/>
          <w:lang w:bidi="en-US"/>
        </w:rPr>
      </w:pPr>
      <w:r w:rsidRPr="00CB476C">
        <w:rPr>
          <w:rFonts w:cs="Times New Roman"/>
          <w:b/>
        </w:rPr>
        <w:br w:type="page"/>
      </w:r>
    </w:p>
    <w:p w14:paraId="26A6E91E" w14:textId="77777777" w:rsidR="000748FB" w:rsidRPr="00CB476C" w:rsidRDefault="006B7C7E">
      <w:pPr>
        <w:pStyle w:val="NoSpacing"/>
        <w:spacing w:line="480" w:lineRule="auto"/>
        <w:jc w:val="center"/>
        <w:rPr>
          <w:rFonts w:cs="Times New Roman"/>
          <w:b/>
          <w:sz w:val="22"/>
          <w:szCs w:val="22"/>
        </w:rPr>
      </w:pPr>
      <w:r w:rsidRPr="00CB476C">
        <w:rPr>
          <w:rFonts w:cs="Times New Roman"/>
          <w:b/>
          <w:sz w:val="22"/>
          <w:szCs w:val="22"/>
        </w:rPr>
        <w:lastRenderedPageBreak/>
        <w:t>Abstract</w:t>
      </w:r>
    </w:p>
    <w:p w14:paraId="6C49E4A3" w14:textId="77777777" w:rsidR="00B30765" w:rsidRPr="00CB476C" w:rsidRDefault="00B30765" w:rsidP="00B63FF9">
      <w:pPr>
        <w:tabs>
          <w:tab w:val="left" w:pos="5970"/>
        </w:tabs>
        <w:spacing w:after="0" w:line="480" w:lineRule="auto"/>
        <w:rPr>
          <w:rFonts w:ascii="Times New Roman" w:hAnsi="Times New Roman" w:cs="Times New Roman"/>
          <w:b/>
        </w:rPr>
      </w:pPr>
      <w:r w:rsidRPr="00CB476C">
        <w:rPr>
          <w:rFonts w:ascii="Times New Roman" w:hAnsi="Times New Roman" w:cs="Times New Roman"/>
          <w:b/>
        </w:rPr>
        <w:t>Background</w:t>
      </w:r>
    </w:p>
    <w:p w14:paraId="69D52428" w14:textId="77777777" w:rsidR="00B30765" w:rsidRPr="00CB476C" w:rsidRDefault="00B30765" w:rsidP="00B63FF9">
      <w:pPr>
        <w:tabs>
          <w:tab w:val="left" w:pos="5970"/>
        </w:tabs>
        <w:spacing w:after="0" w:line="480" w:lineRule="auto"/>
        <w:rPr>
          <w:rFonts w:ascii="Times New Roman" w:hAnsi="Times New Roman" w:cs="Times New Roman"/>
        </w:rPr>
      </w:pPr>
      <w:r w:rsidRPr="00CB476C">
        <w:rPr>
          <w:rFonts w:ascii="Times New Roman" w:hAnsi="Times New Roman" w:cs="Times New Roman"/>
        </w:rPr>
        <w:t>This</w:t>
      </w:r>
      <w:r w:rsidR="00EB3647" w:rsidRPr="00CB476C">
        <w:rPr>
          <w:rFonts w:ascii="Times New Roman" w:hAnsi="Times New Roman" w:cs="Times New Roman"/>
        </w:rPr>
        <w:t xml:space="preserve"> study addresses the</w:t>
      </w:r>
      <w:r w:rsidRPr="00CB476C">
        <w:rPr>
          <w:rFonts w:ascii="Times New Roman" w:hAnsi="Times New Roman" w:cs="Times New Roman"/>
        </w:rPr>
        <w:t xml:space="preserve"> </w:t>
      </w:r>
      <w:r w:rsidR="00EB3647" w:rsidRPr="00CB476C">
        <w:rPr>
          <w:rFonts w:ascii="Times New Roman" w:hAnsi="Times New Roman" w:cs="Times New Roman"/>
        </w:rPr>
        <w:t>fast developing</w:t>
      </w:r>
      <w:r w:rsidRPr="00CB476C">
        <w:rPr>
          <w:rFonts w:ascii="Times New Roman" w:hAnsi="Times New Roman" w:cs="Times New Roman"/>
        </w:rPr>
        <w:t xml:space="preserve"> </w:t>
      </w:r>
      <w:r w:rsidR="00EB3647" w:rsidRPr="00CB476C">
        <w:rPr>
          <w:rFonts w:ascii="Times New Roman" w:hAnsi="Times New Roman" w:cs="Times New Roman"/>
        </w:rPr>
        <w:t xml:space="preserve">behavioural </w:t>
      </w:r>
      <w:r w:rsidRPr="00CB476C">
        <w:rPr>
          <w:rFonts w:ascii="Times New Roman" w:hAnsi="Times New Roman" w:cs="Times New Roman"/>
        </w:rPr>
        <w:t>issue of cyberbullying in schools</w:t>
      </w:r>
      <w:r w:rsidR="00EB3647" w:rsidRPr="00CB476C">
        <w:rPr>
          <w:rFonts w:ascii="Times New Roman" w:hAnsi="Times New Roman" w:cs="Times New Roman"/>
        </w:rPr>
        <w:t xml:space="preserve"> and its complex legal context</w:t>
      </w:r>
      <w:r w:rsidRPr="00CB476C">
        <w:rPr>
          <w:rFonts w:ascii="Times New Roman" w:hAnsi="Times New Roman" w:cs="Times New Roman"/>
        </w:rPr>
        <w:t>.</w:t>
      </w:r>
    </w:p>
    <w:p w14:paraId="30D8FA29" w14:textId="77777777" w:rsidR="00B30765" w:rsidRPr="00CB476C" w:rsidRDefault="00B30765" w:rsidP="00B63FF9">
      <w:pPr>
        <w:tabs>
          <w:tab w:val="left" w:pos="5970"/>
        </w:tabs>
        <w:spacing w:after="0" w:line="480" w:lineRule="auto"/>
        <w:rPr>
          <w:rFonts w:ascii="Times New Roman" w:hAnsi="Times New Roman" w:cs="Times New Roman"/>
          <w:b/>
        </w:rPr>
      </w:pPr>
      <w:r w:rsidRPr="00CB476C">
        <w:rPr>
          <w:rFonts w:ascii="Times New Roman" w:hAnsi="Times New Roman" w:cs="Times New Roman"/>
          <w:b/>
        </w:rPr>
        <w:t>Purpose</w:t>
      </w:r>
    </w:p>
    <w:p w14:paraId="0F01B264" w14:textId="756FC4C5" w:rsidR="00B30765" w:rsidRPr="00CB476C" w:rsidRDefault="000748FB" w:rsidP="00B63FF9">
      <w:pPr>
        <w:tabs>
          <w:tab w:val="left" w:pos="5970"/>
        </w:tabs>
        <w:spacing w:after="0" w:line="480" w:lineRule="auto"/>
        <w:rPr>
          <w:rFonts w:ascii="Times New Roman" w:hAnsi="Times New Roman" w:cs="Times New Roman"/>
        </w:rPr>
      </w:pPr>
      <w:r w:rsidRPr="00CB476C">
        <w:rPr>
          <w:rFonts w:ascii="Times New Roman" w:hAnsi="Times New Roman" w:cs="Times New Roman"/>
        </w:rPr>
        <w:t>This study set out to</w:t>
      </w:r>
      <w:r w:rsidR="00245E89" w:rsidRPr="00CB476C">
        <w:rPr>
          <w:rFonts w:ascii="Times New Roman" w:hAnsi="Times New Roman" w:cs="Times New Roman"/>
        </w:rPr>
        <w:t xml:space="preserve"> </w:t>
      </w:r>
      <w:r w:rsidR="00094DD3" w:rsidRPr="00CB476C">
        <w:rPr>
          <w:rFonts w:ascii="Times New Roman" w:hAnsi="Times New Roman" w:cs="Times New Roman"/>
        </w:rPr>
        <w:t xml:space="preserve">investigate teachers’ perceptions of the extent of cyberbullying and the extent to which school leaders </w:t>
      </w:r>
      <w:r w:rsidR="005D0783" w:rsidRPr="00CB476C">
        <w:rPr>
          <w:rFonts w:ascii="Times New Roman" w:hAnsi="Times New Roman" w:cs="Times New Roman"/>
        </w:rPr>
        <w:t xml:space="preserve">in Northern Ireland and the Republic of Ireland </w:t>
      </w:r>
      <w:r w:rsidR="00094DD3" w:rsidRPr="00CB476C">
        <w:rPr>
          <w:rFonts w:ascii="Times New Roman" w:hAnsi="Times New Roman" w:cs="Times New Roman"/>
        </w:rPr>
        <w:t>feel knowledgeable and confident about dealing with cyberbullying problems in school.</w:t>
      </w:r>
      <w:r w:rsidRPr="00CB476C">
        <w:rPr>
          <w:rFonts w:ascii="Times New Roman" w:hAnsi="Times New Roman" w:cs="Times New Roman"/>
        </w:rPr>
        <w:t xml:space="preserve">  </w:t>
      </w:r>
      <w:r w:rsidR="005D0783" w:rsidRPr="00CB476C">
        <w:rPr>
          <w:rFonts w:ascii="Times New Roman" w:hAnsi="Times New Roman" w:cs="Times New Roman"/>
        </w:rPr>
        <w:t>The study also examined the legal responsibility that schools in Northern Ireland and the Republic of Ireland have in dealing with incidents of cyberbullying.</w:t>
      </w:r>
    </w:p>
    <w:p w14:paraId="4F256258" w14:textId="77777777" w:rsidR="00B30765" w:rsidRPr="00CB476C" w:rsidRDefault="00B30765" w:rsidP="00B63FF9">
      <w:pPr>
        <w:tabs>
          <w:tab w:val="left" w:pos="5970"/>
        </w:tabs>
        <w:spacing w:after="0" w:line="480" w:lineRule="auto"/>
        <w:rPr>
          <w:rFonts w:ascii="Times New Roman" w:hAnsi="Times New Roman" w:cs="Times New Roman"/>
        </w:rPr>
      </w:pPr>
      <w:r w:rsidRPr="00CB476C">
        <w:rPr>
          <w:rFonts w:ascii="Times New Roman" w:hAnsi="Times New Roman" w:cs="Times New Roman"/>
          <w:b/>
        </w:rPr>
        <w:t>Sample</w:t>
      </w:r>
    </w:p>
    <w:p w14:paraId="683AB6C3" w14:textId="77777777" w:rsidR="00B30765" w:rsidRPr="00CB476C" w:rsidRDefault="00B30765" w:rsidP="00B63FF9">
      <w:pPr>
        <w:tabs>
          <w:tab w:val="left" w:pos="5970"/>
        </w:tabs>
        <w:spacing w:after="0" w:line="480" w:lineRule="auto"/>
        <w:rPr>
          <w:rFonts w:ascii="Times New Roman" w:hAnsi="Times New Roman" w:cs="Times New Roman"/>
        </w:rPr>
      </w:pPr>
      <w:r w:rsidRPr="00CB476C">
        <w:rPr>
          <w:rFonts w:ascii="Times New Roman" w:hAnsi="Times New Roman" w:cs="Times New Roman"/>
        </w:rPr>
        <w:t>The sample comprised 14 headteachers and senior teachers from primary and post-primary schools (focus groups), and a further 143 school headteachers in Northern Ireland and the Republic of Ireland who responded to the postal questionnaire.</w:t>
      </w:r>
    </w:p>
    <w:p w14:paraId="2F824D27" w14:textId="77777777" w:rsidR="00B30765" w:rsidRPr="00CB476C" w:rsidRDefault="00B30765" w:rsidP="00B63FF9">
      <w:pPr>
        <w:tabs>
          <w:tab w:val="left" w:pos="5970"/>
        </w:tabs>
        <w:spacing w:after="0" w:line="480" w:lineRule="auto"/>
        <w:rPr>
          <w:rFonts w:ascii="Times New Roman" w:hAnsi="Times New Roman" w:cs="Times New Roman"/>
          <w:b/>
        </w:rPr>
      </w:pPr>
      <w:r w:rsidRPr="00CB476C">
        <w:rPr>
          <w:rFonts w:ascii="Times New Roman" w:hAnsi="Times New Roman" w:cs="Times New Roman"/>
          <w:b/>
        </w:rPr>
        <w:t>Design and Methods</w:t>
      </w:r>
    </w:p>
    <w:p w14:paraId="34D6A3BD" w14:textId="797BFAF5" w:rsidR="00EB3647" w:rsidRPr="00CB476C" w:rsidRDefault="00EB3647" w:rsidP="00B63FF9">
      <w:pPr>
        <w:tabs>
          <w:tab w:val="left" w:pos="5970"/>
        </w:tabs>
        <w:spacing w:after="0" w:line="480" w:lineRule="auto"/>
        <w:rPr>
          <w:rFonts w:ascii="Times New Roman" w:hAnsi="Times New Roman" w:cs="Times New Roman"/>
        </w:rPr>
      </w:pPr>
      <w:r w:rsidRPr="00CB476C">
        <w:rPr>
          <w:rFonts w:ascii="Times New Roman" w:hAnsi="Times New Roman" w:cs="Times New Roman"/>
          <w:snapToGrid w:val="0"/>
        </w:rPr>
        <w:t xml:space="preserve">The sample was stratified according to geographical location, school management type and school size.  </w:t>
      </w:r>
      <w:r w:rsidR="00314705" w:rsidRPr="00CB476C">
        <w:rPr>
          <w:rFonts w:ascii="Times New Roman" w:hAnsi="Times New Roman" w:cs="Times New Roman"/>
          <w:snapToGrid w:val="0"/>
        </w:rPr>
        <w:t xml:space="preserve">The study had qualitative and quantitative elements. </w:t>
      </w:r>
      <w:r w:rsidR="00314705" w:rsidRPr="00CB476C">
        <w:rPr>
          <w:rFonts w:ascii="Times New Roman" w:hAnsi="Times New Roman" w:cs="Times New Roman"/>
        </w:rPr>
        <w:t>F</w:t>
      </w:r>
      <w:r w:rsidR="000748FB" w:rsidRPr="00CB476C">
        <w:rPr>
          <w:rFonts w:ascii="Times New Roman" w:hAnsi="Times New Roman" w:cs="Times New Roman"/>
          <w:snapToGrid w:val="0"/>
        </w:rPr>
        <w:t xml:space="preserve">ocus group discussions </w:t>
      </w:r>
      <w:r w:rsidR="00314705" w:rsidRPr="00CB476C">
        <w:rPr>
          <w:rFonts w:ascii="Times New Roman" w:hAnsi="Times New Roman" w:cs="Times New Roman"/>
          <w:snapToGrid w:val="0"/>
        </w:rPr>
        <w:t xml:space="preserve">were </w:t>
      </w:r>
      <w:r w:rsidR="006F53B8" w:rsidRPr="00CB476C">
        <w:rPr>
          <w:rFonts w:ascii="Times New Roman" w:hAnsi="Times New Roman" w:cs="Times New Roman"/>
          <w:snapToGrid w:val="0"/>
        </w:rPr>
        <w:t>held in Northern Ireland and the Republic of Ireland</w:t>
      </w:r>
      <w:r w:rsidR="00314705" w:rsidRPr="00CB476C">
        <w:rPr>
          <w:rFonts w:ascii="Times New Roman" w:hAnsi="Times New Roman" w:cs="Times New Roman"/>
          <w:snapToGrid w:val="0"/>
        </w:rPr>
        <w:t>,</w:t>
      </w:r>
      <w:r w:rsidR="006F53B8" w:rsidRPr="00CB476C">
        <w:rPr>
          <w:rFonts w:ascii="Times New Roman" w:hAnsi="Times New Roman" w:cs="Times New Roman"/>
          <w:snapToGrid w:val="0"/>
        </w:rPr>
        <w:t xml:space="preserve"> </w:t>
      </w:r>
      <w:r w:rsidR="000748FB" w:rsidRPr="00CB476C">
        <w:rPr>
          <w:rFonts w:ascii="Times New Roman" w:hAnsi="Times New Roman" w:cs="Times New Roman"/>
          <w:snapToGrid w:val="0"/>
        </w:rPr>
        <w:t xml:space="preserve">involving experienced primary and post-primary teachers and </w:t>
      </w:r>
      <w:r w:rsidR="004D09CF" w:rsidRPr="00CB476C">
        <w:rPr>
          <w:rFonts w:ascii="Times New Roman" w:hAnsi="Times New Roman" w:cs="Times New Roman"/>
          <w:snapToGrid w:val="0"/>
        </w:rPr>
        <w:t>headteacher</w:t>
      </w:r>
      <w:r w:rsidR="000748FB" w:rsidRPr="00CB476C">
        <w:rPr>
          <w:rFonts w:ascii="Times New Roman" w:hAnsi="Times New Roman" w:cs="Times New Roman"/>
          <w:snapToGrid w:val="0"/>
        </w:rPr>
        <w:t>s</w:t>
      </w:r>
      <w:r w:rsidR="00314705" w:rsidRPr="00CB476C">
        <w:rPr>
          <w:rFonts w:ascii="Times New Roman" w:hAnsi="Times New Roman" w:cs="Times New Roman"/>
          <w:snapToGrid w:val="0"/>
        </w:rPr>
        <w:t xml:space="preserve">. Questionnaires were </w:t>
      </w:r>
      <w:r w:rsidR="000748FB" w:rsidRPr="00CB476C">
        <w:rPr>
          <w:rFonts w:ascii="Times New Roman" w:hAnsi="Times New Roman" w:cs="Times New Roman"/>
          <w:snapToGrid w:val="0"/>
        </w:rPr>
        <w:t xml:space="preserve">sent to primary and post-primary school </w:t>
      </w:r>
      <w:r w:rsidR="004D09CF" w:rsidRPr="00CB476C">
        <w:rPr>
          <w:rFonts w:ascii="Times New Roman" w:hAnsi="Times New Roman" w:cs="Times New Roman"/>
          <w:snapToGrid w:val="0"/>
        </w:rPr>
        <w:t>headteacher</w:t>
      </w:r>
      <w:r w:rsidR="000748FB" w:rsidRPr="00CB476C">
        <w:rPr>
          <w:rFonts w:ascii="Times New Roman" w:hAnsi="Times New Roman" w:cs="Times New Roman"/>
          <w:snapToGrid w:val="0"/>
        </w:rPr>
        <w:t xml:space="preserve">s (n=143 completed: </w:t>
      </w:r>
      <w:r w:rsidRPr="00CB476C">
        <w:rPr>
          <w:rFonts w:ascii="Times New Roman" w:hAnsi="Times New Roman" w:cs="Times New Roman"/>
          <w:snapToGrid w:val="0"/>
        </w:rPr>
        <w:t>response</w:t>
      </w:r>
      <w:r w:rsidR="000748FB" w:rsidRPr="00CB476C">
        <w:rPr>
          <w:rFonts w:ascii="Times New Roman" w:hAnsi="Times New Roman" w:cs="Times New Roman"/>
          <w:snapToGrid w:val="0"/>
        </w:rPr>
        <w:t xml:space="preserve"> rate = 28.6%)</w:t>
      </w:r>
      <w:r w:rsidR="00314705" w:rsidRPr="00CB476C">
        <w:rPr>
          <w:rFonts w:ascii="Times New Roman" w:hAnsi="Times New Roman" w:cs="Times New Roman"/>
          <w:snapToGrid w:val="0"/>
        </w:rPr>
        <w:t>.</w:t>
      </w:r>
      <w:r w:rsidR="000748FB" w:rsidRPr="00CB476C">
        <w:rPr>
          <w:rFonts w:ascii="Times New Roman" w:hAnsi="Times New Roman" w:cs="Times New Roman"/>
          <w:snapToGrid w:val="0"/>
        </w:rPr>
        <w:t xml:space="preserve"> </w:t>
      </w:r>
      <w:r w:rsidR="00314705" w:rsidRPr="00CB476C">
        <w:rPr>
          <w:rFonts w:ascii="Times New Roman" w:hAnsi="Times New Roman" w:cs="Times New Roman"/>
          <w:snapToGrid w:val="0"/>
        </w:rPr>
        <w:t>Data were analysed to provide</w:t>
      </w:r>
      <w:r w:rsidR="000748FB" w:rsidRPr="00CB476C">
        <w:rPr>
          <w:rFonts w:ascii="Times New Roman" w:hAnsi="Times New Roman" w:cs="Times New Roman"/>
          <w:snapToGrid w:val="0"/>
        </w:rPr>
        <w:t xml:space="preserve"> a descriptive overview of knowledge and attitudes as well as the experiences of staff </w:t>
      </w:r>
      <w:r w:rsidR="00314705" w:rsidRPr="00CB476C">
        <w:rPr>
          <w:rFonts w:ascii="Times New Roman" w:hAnsi="Times New Roman" w:cs="Times New Roman"/>
          <w:snapToGrid w:val="0"/>
        </w:rPr>
        <w:t xml:space="preserve">working </w:t>
      </w:r>
      <w:r w:rsidR="000748FB" w:rsidRPr="00CB476C">
        <w:rPr>
          <w:rFonts w:ascii="Times New Roman" w:hAnsi="Times New Roman" w:cs="Times New Roman"/>
          <w:snapToGrid w:val="0"/>
        </w:rPr>
        <w:t>in schools in both jurisdictions.</w:t>
      </w:r>
      <w:r w:rsidR="000748FB" w:rsidRPr="00CB476C">
        <w:rPr>
          <w:rFonts w:ascii="Times New Roman" w:hAnsi="Times New Roman" w:cs="Times New Roman"/>
        </w:rPr>
        <w:t xml:space="preserve">  </w:t>
      </w:r>
    </w:p>
    <w:p w14:paraId="295469F2" w14:textId="77777777" w:rsidR="00EB3647" w:rsidRPr="00CB476C" w:rsidRDefault="00EB3647" w:rsidP="00B63FF9">
      <w:pPr>
        <w:tabs>
          <w:tab w:val="left" w:pos="5970"/>
        </w:tabs>
        <w:spacing w:after="0" w:line="480" w:lineRule="auto"/>
        <w:rPr>
          <w:rFonts w:ascii="Times New Roman" w:hAnsi="Times New Roman" w:cs="Times New Roman"/>
          <w:b/>
        </w:rPr>
      </w:pPr>
      <w:r w:rsidRPr="00CB476C">
        <w:rPr>
          <w:rFonts w:ascii="Times New Roman" w:hAnsi="Times New Roman" w:cs="Times New Roman"/>
          <w:b/>
        </w:rPr>
        <w:t>Results</w:t>
      </w:r>
    </w:p>
    <w:p w14:paraId="26712C0D" w14:textId="4962ECD3" w:rsidR="00EB3647" w:rsidRPr="00CB476C" w:rsidRDefault="000748FB" w:rsidP="00B63FF9">
      <w:pPr>
        <w:tabs>
          <w:tab w:val="left" w:pos="5970"/>
        </w:tabs>
        <w:spacing w:after="0" w:line="480" w:lineRule="auto"/>
        <w:rPr>
          <w:rFonts w:ascii="Times New Roman" w:hAnsi="Times New Roman" w:cs="Times New Roman"/>
          <w:snapToGrid w:val="0"/>
        </w:rPr>
      </w:pPr>
      <w:r w:rsidRPr="00CB476C">
        <w:rPr>
          <w:rFonts w:ascii="Times New Roman" w:hAnsi="Times New Roman" w:cs="Times New Roman"/>
        </w:rPr>
        <w:t>The study</w:t>
      </w:r>
      <w:r w:rsidR="00CC762F" w:rsidRPr="00CB476C">
        <w:rPr>
          <w:rFonts w:ascii="Times New Roman" w:hAnsi="Times New Roman" w:cs="Times New Roman"/>
          <w:snapToGrid w:val="0"/>
        </w:rPr>
        <w:t xml:space="preserve"> </w:t>
      </w:r>
      <w:r w:rsidR="00CC762F" w:rsidRPr="00CB476C">
        <w:rPr>
          <w:rFonts w:ascii="Times New Roman" w:hAnsi="Times New Roman" w:cs="Times New Roman"/>
        </w:rPr>
        <w:t>indicates that</w:t>
      </w:r>
      <w:r w:rsidRPr="00CB476C">
        <w:rPr>
          <w:rFonts w:ascii="Times New Roman" w:hAnsi="Times New Roman" w:cs="Times New Roman"/>
          <w:snapToGrid w:val="0"/>
        </w:rPr>
        <w:t xml:space="preserve"> school leaders in both Northern Ireland and the Republic of Ireland</w:t>
      </w:r>
      <w:r w:rsidR="00CC762F" w:rsidRPr="00CB476C">
        <w:rPr>
          <w:rFonts w:ascii="Times New Roman" w:hAnsi="Times New Roman" w:cs="Times New Roman"/>
          <w:snapToGrid w:val="0"/>
        </w:rPr>
        <w:t xml:space="preserve"> reported a level of frustration </w:t>
      </w:r>
      <w:r w:rsidRPr="00CB476C">
        <w:rPr>
          <w:rFonts w:ascii="Times New Roman" w:hAnsi="Times New Roman" w:cs="Times New Roman"/>
          <w:snapToGrid w:val="0"/>
        </w:rPr>
        <w:t xml:space="preserve">in their </w:t>
      </w:r>
      <w:r w:rsidR="00245E89" w:rsidRPr="00CB476C">
        <w:rPr>
          <w:rFonts w:ascii="Times New Roman" w:hAnsi="Times New Roman" w:cs="Times New Roman"/>
          <w:snapToGrid w:val="0"/>
        </w:rPr>
        <w:t>attempts</w:t>
      </w:r>
      <w:r w:rsidRPr="00CB476C">
        <w:rPr>
          <w:rFonts w:ascii="Times New Roman" w:hAnsi="Times New Roman" w:cs="Times New Roman"/>
          <w:snapToGrid w:val="0"/>
        </w:rPr>
        <w:t xml:space="preserve"> to deal with the growing and very complex problem of cyberbullying</w:t>
      </w:r>
      <w:r w:rsidR="00CC762F" w:rsidRPr="00CB476C">
        <w:rPr>
          <w:rFonts w:ascii="Times New Roman" w:hAnsi="Times New Roman" w:cs="Times New Roman"/>
          <w:snapToGrid w:val="0"/>
        </w:rPr>
        <w:t xml:space="preserve">. They expressed a desire for more guidance from their respective government departments of education. </w:t>
      </w:r>
      <w:r w:rsidR="00314705" w:rsidRPr="00CB476C">
        <w:rPr>
          <w:rFonts w:ascii="Times New Roman" w:hAnsi="Times New Roman" w:cs="Times New Roman"/>
          <w:snapToGrid w:val="0"/>
        </w:rPr>
        <w:t xml:space="preserve">Analysis of data suggests that confusion </w:t>
      </w:r>
      <w:r w:rsidRPr="00CB476C">
        <w:rPr>
          <w:rFonts w:ascii="Times New Roman" w:hAnsi="Times New Roman" w:cs="Times New Roman"/>
          <w:snapToGrid w:val="0"/>
        </w:rPr>
        <w:t xml:space="preserve">surrounding the legal responsibilities of schools was common in both jurisdictions.  </w:t>
      </w:r>
      <w:r w:rsidR="00904D2F" w:rsidRPr="00CB476C">
        <w:rPr>
          <w:rFonts w:ascii="Times New Roman" w:hAnsi="Times New Roman" w:cs="Times New Roman"/>
          <w:snapToGrid w:val="0"/>
        </w:rPr>
        <w:t xml:space="preserve">Findings indicate that rather </w:t>
      </w:r>
      <w:r w:rsidRPr="00CB476C">
        <w:rPr>
          <w:rFonts w:ascii="Times New Roman" w:hAnsi="Times New Roman" w:cs="Times New Roman"/>
          <w:snapToGrid w:val="0"/>
        </w:rPr>
        <w:t xml:space="preserve">than </w:t>
      </w:r>
      <w:r w:rsidRPr="00CB476C">
        <w:rPr>
          <w:rFonts w:ascii="Times New Roman" w:hAnsi="Times New Roman" w:cs="Times New Roman"/>
          <w:snapToGrid w:val="0"/>
        </w:rPr>
        <w:lastRenderedPageBreak/>
        <w:t xml:space="preserve">relying on evidence-based strategies and procedures proposed by government, school leaders </w:t>
      </w:r>
      <w:r w:rsidR="00245E89" w:rsidRPr="00CB476C">
        <w:rPr>
          <w:rFonts w:ascii="Times New Roman" w:hAnsi="Times New Roman" w:cs="Times New Roman"/>
          <w:snapToGrid w:val="0"/>
        </w:rPr>
        <w:t>were</w:t>
      </w:r>
      <w:r w:rsidRPr="00CB476C">
        <w:rPr>
          <w:rFonts w:ascii="Times New Roman" w:hAnsi="Times New Roman" w:cs="Times New Roman"/>
          <w:snapToGrid w:val="0"/>
        </w:rPr>
        <w:t xml:space="preserve"> resorting to </w:t>
      </w:r>
      <w:r w:rsidRPr="00CB476C">
        <w:rPr>
          <w:rFonts w:ascii="Times New Roman" w:hAnsi="Times New Roman" w:cs="Times New Roman"/>
          <w:i/>
          <w:snapToGrid w:val="0"/>
        </w:rPr>
        <w:t>ad hoc</w:t>
      </w:r>
      <w:r w:rsidRPr="00CB476C">
        <w:rPr>
          <w:rFonts w:ascii="Times New Roman" w:hAnsi="Times New Roman" w:cs="Times New Roman"/>
          <w:snapToGrid w:val="0"/>
        </w:rPr>
        <w:t xml:space="preserve"> solutions, at best consulting neighbouring schools, while trying to unravel intricate webs of interpersonal online aggressive acts, many of which </w:t>
      </w:r>
      <w:r w:rsidR="00245E89" w:rsidRPr="00CB476C">
        <w:rPr>
          <w:rFonts w:ascii="Times New Roman" w:hAnsi="Times New Roman" w:cs="Times New Roman"/>
          <w:snapToGrid w:val="0"/>
        </w:rPr>
        <w:t>had</w:t>
      </w:r>
      <w:r w:rsidRPr="00CB476C">
        <w:rPr>
          <w:rFonts w:ascii="Times New Roman" w:hAnsi="Times New Roman" w:cs="Times New Roman"/>
          <w:snapToGrid w:val="0"/>
        </w:rPr>
        <w:t xml:space="preserve"> taken place outside of school and outside of school hours.   </w:t>
      </w:r>
    </w:p>
    <w:p w14:paraId="5EB3BEF8" w14:textId="77777777" w:rsidR="00EB3647" w:rsidRPr="00CB476C" w:rsidRDefault="00EB3647" w:rsidP="00B63FF9">
      <w:pPr>
        <w:tabs>
          <w:tab w:val="left" w:pos="5970"/>
        </w:tabs>
        <w:spacing w:after="0" w:line="480" w:lineRule="auto"/>
        <w:rPr>
          <w:rFonts w:ascii="Times New Roman" w:hAnsi="Times New Roman" w:cs="Times New Roman"/>
          <w:b/>
          <w:snapToGrid w:val="0"/>
        </w:rPr>
      </w:pPr>
      <w:r w:rsidRPr="00CB476C">
        <w:rPr>
          <w:rFonts w:ascii="Times New Roman" w:hAnsi="Times New Roman" w:cs="Times New Roman"/>
          <w:b/>
          <w:snapToGrid w:val="0"/>
        </w:rPr>
        <w:t>Conclusion</w:t>
      </w:r>
    </w:p>
    <w:p w14:paraId="30B21E8A" w14:textId="77777777" w:rsidR="00904D2F" w:rsidRPr="00CB476C" w:rsidRDefault="00904D2F" w:rsidP="00B63FF9">
      <w:pPr>
        <w:tabs>
          <w:tab w:val="left" w:pos="5970"/>
        </w:tabs>
        <w:spacing w:after="0" w:line="480" w:lineRule="auto"/>
        <w:rPr>
          <w:rFonts w:ascii="Times New Roman" w:hAnsi="Times New Roman" w:cs="Times New Roman"/>
          <w:snapToGrid w:val="0"/>
        </w:rPr>
      </w:pPr>
      <w:r w:rsidRPr="00CB476C">
        <w:rPr>
          <w:rFonts w:ascii="Times New Roman" w:hAnsi="Times New Roman" w:cs="Times New Roman"/>
          <w:snapToGrid w:val="0"/>
        </w:rPr>
        <w:t>Recommendations are made in relation to the development and dissemination of training and resources for schools in both jurisdictions. In describing the challenges faced by school leaders in dealing with cyberbullying, this study highlights</w:t>
      </w:r>
      <w:r w:rsidR="00AD6C1E" w:rsidRPr="00CB476C">
        <w:rPr>
          <w:rFonts w:ascii="Times New Roman" w:hAnsi="Times New Roman" w:cs="Times New Roman"/>
          <w:snapToGrid w:val="0"/>
        </w:rPr>
        <w:t>, more generally,</w:t>
      </w:r>
      <w:r w:rsidRPr="00CB476C">
        <w:rPr>
          <w:rFonts w:ascii="Times New Roman" w:hAnsi="Times New Roman" w:cs="Times New Roman"/>
          <w:snapToGrid w:val="0"/>
        </w:rPr>
        <w:t xml:space="preserve"> the need for the development of guidance and professional support frameworks to help educators manage the problems that are presented by this complex and evolving social phenomenon. </w:t>
      </w:r>
    </w:p>
    <w:p w14:paraId="0CE88C76" w14:textId="77777777" w:rsidR="000748FB" w:rsidRPr="00CB476C" w:rsidRDefault="000748FB">
      <w:pPr>
        <w:pStyle w:val="NoSpacing"/>
        <w:spacing w:line="480" w:lineRule="auto"/>
        <w:jc w:val="center"/>
        <w:rPr>
          <w:rFonts w:cs="Times New Roman"/>
          <w:sz w:val="22"/>
          <w:szCs w:val="22"/>
        </w:rPr>
      </w:pPr>
    </w:p>
    <w:p w14:paraId="50614D07" w14:textId="77777777" w:rsidR="000748FB" w:rsidRPr="00CB476C" w:rsidRDefault="000748FB">
      <w:pPr>
        <w:pStyle w:val="NoSpacing"/>
        <w:spacing w:line="480" w:lineRule="auto"/>
        <w:rPr>
          <w:rFonts w:cs="Times New Roman"/>
          <w:sz w:val="22"/>
          <w:szCs w:val="22"/>
        </w:rPr>
      </w:pPr>
      <w:r w:rsidRPr="00CB476C">
        <w:rPr>
          <w:rFonts w:cs="Times New Roman"/>
          <w:b/>
          <w:sz w:val="22"/>
          <w:szCs w:val="22"/>
        </w:rPr>
        <w:t>Key Words:</w:t>
      </w:r>
      <w:r w:rsidRPr="00CB476C">
        <w:rPr>
          <w:rFonts w:cs="Times New Roman"/>
          <w:sz w:val="22"/>
          <w:szCs w:val="22"/>
        </w:rPr>
        <w:t xml:space="preserve"> Cyberbullying, Schools, Law, Teachers</w:t>
      </w:r>
    </w:p>
    <w:p w14:paraId="3FD4EE4B" w14:textId="77777777" w:rsidR="00EB3647" w:rsidRPr="00CB476C" w:rsidRDefault="00EB3647" w:rsidP="00B63FF9">
      <w:pPr>
        <w:tabs>
          <w:tab w:val="left" w:pos="5970"/>
        </w:tabs>
        <w:spacing w:after="0" w:line="480" w:lineRule="auto"/>
        <w:rPr>
          <w:rFonts w:ascii="Times New Roman" w:hAnsi="Times New Roman" w:cs="Times New Roman"/>
          <w:b/>
        </w:rPr>
      </w:pPr>
    </w:p>
    <w:p w14:paraId="66C68A89" w14:textId="77777777" w:rsidR="00EB3647" w:rsidRPr="00CB476C" w:rsidRDefault="00EB3647">
      <w:pPr>
        <w:rPr>
          <w:rFonts w:ascii="Times New Roman" w:hAnsi="Times New Roman" w:cs="Times New Roman"/>
          <w:b/>
        </w:rPr>
      </w:pPr>
      <w:r w:rsidRPr="00CB476C">
        <w:rPr>
          <w:rFonts w:ascii="Times New Roman" w:hAnsi="Times New Roman" w:cs="Times New Roman"/>
          <w:b/>
        </w:rPr>
        <w:br w:type="page"/>
      </w:r>
    </w:p>
    <w:p w14:paraId="69BD9B0F" w14:textId="77777777" w:rsidR="006B7C7E" w:rsidRPr="00CB476C" w:rsidRDefault="006B7C7E" w:rsidP="00B63FF9">
      <w:pPr>
        <w:tabs>
          <w:tab w:val="left" w:pos="5970"/>
        </w:tabs>
        <w:spacing w:after="0" w:line="480" w:lineRule="auto"/>
        <w:rPr>
          <w:rFonts w:ascii="Times New Roman" w:hAnsi="Times New Roman" w:cs="Times New Roman"/>
          <w:b/>
        </w:rPr>
      </w:pPr>
      <w:r w:rsidRPr="00CB476C">
        <w:rPr>
          <w:rFonts w:ascii="Times New Roman" w:hAnsi="Times New Roman" w:cs="Times New Roman"/>
          <w:b/>
        </w:rPr>
        <w:lastRenderedPageBreak/>
        <w:t>Introduction</w:t>
      </w:r>
      <w:r w:rsidRPr="00CB476C">
        <w:rPr>
          <w:rFonts w:ascii="Times New Roman" w:hAnsi="Times New Roman" w:cs="Times New Roman"/>
          <w:b/>
        </w:rPr>
        <w:tab/>
      </w:r>
    </w:p>
    <w:p w14:paraId="29F280DE" w14:textId="77777777" w:rsidR="00245E89" w:rsidRPr="00CB476C" w:rsidRDefault="006B7C7E" w:rsidP="00B63FF9">
      <w:pPr>
        <w:spacing w:after="0" w:line="480" w:lineRule="auto"/>
        <w:rPr>
          <w:rFonts w:ascii="Times New Roman" w:hAnsi="Times New Roman" w:cs="Times New Roman"/>
        </w:rPr>
      </w:pPr>
      <w:r w:rsidRPr="00CB476C">
        <w:rPr>
          <w:rFonts w:ascii="Times New Roman" w:hAnsi="Times New Roman" w:cs="Times New Roman"/>
        </w:rPr>
        <w:t>In recent years the Internet and information and communication technologies (ICT) have had an increasingly important impact on o</w:t>
      </w:r>
      <w:r w:rsidR="008A0082" w:rsidRPr="00CB476C">
        <w:rPr>
          <w:rFonts w:ascii="Times New Roman" w:hAnsi="Times New Roman" w:cs="Times New Roman"/>
        </w:rPr>
        <w:t>ur everyday lives (Cross et al.</w:t>
      </w:r>
      <w:r w:rsidRPr="00CB476C">
        <w:rPr>
          <w:rFonts w:ascii="Times New Roman" w:hAnsi="Times New Roman" w:cs="Times New Roman"/>
        </w:rPr>
        <w:t xml:space="preserve"> 2009).  Use is now thoroughly embedded in children</w:t>
      </w:r>
      <w:r w:rsidR="00747D70" w:rsidRPr="00CB476C">
        <w:rPr>
          <w:rFonts w:ascii="Times New Roman" w:hAnsi="Times New Roman" w:cs="Times New Roman"/>
        </w:rPr>
        <w:t xml:space="preserve"> and young people</w:t>
      </w:r>
      <w:r w:rsidRPr="00CB476C">
        <w:rPr>
          <w:rFonts w:ascii="Times New Roman" w:hAnsi="Times New Roman" w:cs="Times New Roman"/>
        </w:rPr>
        <w:t xml:space="preserve">’s </w:t>
      </w:r>
      <w:r w:rsidR="008A0082" w:rsidRPr="00CB476C">
        <w:rPr>
          <w:rFonts w:ascii="Times New Roman" w:hAnsi="Times New Roman" w:cs="Times New Roman"/>
        </w:rPr>
        <w:t>daily lives (Livingstone et al.</w:t>
      </w:r>
      <w:r w:rsidRPr="00CB476C">
        <w:rPr>
          <w:rFonts w:ascii="Times New Roman" w:hAnsi="Times New Roman" w:cs="Times New Roman"/>
        </w:rPr>
        <w:t xml:space="preserve"> 2011) and electronic communication is viewed by many children and </w:t>
      </w:r>
      <w:r w:rsidR="00747D70" w:rsidRPr="00CB476C">
        <w:rPr>
          <w:rFonts w:ascii="Times New Roman" w:hAnsi="Times New Roman" w:cs="Times New Roman"/>
        </w:rPr>
        <w:t>young people</w:t>
      </w:r>
      <w:r w:rsidRPr="00CB476C">
        <w:rPr>
          <w:rFonts w:ascii="Times New Roman" w:hAnsi="Times New Roman" w:cs="Times New Roman"/>
        </w:rPr>
        <w:t xml:space="preserve"> as essential for their social interaction (Kowalski, Limber, </w:t>
      </w:r>
      <w:r w:rsidR="00115EAA" w:rsidRPr="00CB476C">
        <w:rPr>
          <w:rFonts w:ascii="Times New Roman" w:hAnsi="Times New Roman" w:cs="Times New Roman"/>
        </w:rPr>
        <w:t>and</w:t>
      </w:r>
      <w:r w:rsidR="008A0082" w:rsidRPr="00CB476C">
        <w:rPr>
          <w:rFonts w:ascii="Times New Roman" w:hAnsi="Times New Roman" w:cs="Times New Roman"/>
        </w:rPr>
        <w:t xml:space="preserve"> Agatston</w:t>
      </w:r>
      <w:r w:rsidRPr="00CB476C">
        <w:rPr>
          <w:rFonts w:ascii="Times New Roman" w:hAnsi="Times New Roman" w:cs="Times New Roman"/>
        </w:rPr>
        <w:t xml:space="preserve"> 2008</w:t>
      </w:r>
      <w:r w:rsidR="0075156D" w:rsidRPr="00CB476C">
        <w:rPr>
          <w:rFonts w:ascii="Times New Roman" w:hAnsi="Times New Roman" w:cs="Times New Roman"/>
        </w:rPr>
        <w:t>; Ofcom 2014</w:t>
      </w:r>
      <w:r w:rsidRPr="00CB476C">
        <w:rPr>
          <w:rFonts w:ascii="Times New Roman" w:hAnsi="Times New Roman" w:cs="Times New Roman"/>
        </w:rPr>
        <w:t xml:space="preserve">).  </w:t>
      </w:r>
      <w:r w:rsidR="006F53B8" w:rsidRPr="00CB476C">
        <w:rPr>
          <w:rFonts w:ascii="Times New Roman" w:hAnsi="Times New Roman" w:cs="Times New Roman"/>
        </w:rPr>
        <w:t>As well as</w:t>
      </w:r>
      <w:r w:rsidRPr="00CB476C">
        <w:rPr>
          <w:rFonts w:ascii="Times New Roman" w:hAnsi="Times New Roman" w:cs="Times New Roman"/>
        </w:rPr>
        <w:t xml:space="preserve"> </w:t>
      </w:r>
      <w:r w:rsidR="006F53B8" w:rsidRPr="00CB476C">
        <w:rPr>
          <w:rFonts w:ascii="Times New Roman" w:hAnsi="Times New Roman" w:cs="Times New Roman"/>
        </w:rPr>
        <w:t>the</w:t>
      </w:r>
      <w:r w:rsidRPr="00CB476C">
        <w:rPr>
          <w:rFonts w:ascii="Times New Roman" w:hAnsi="Times New Roman" w:cs="Times New Roman"/>
        </w:rPr>
        <w:t xml:space="preserve"> understanding</w:t>
      </w:r>
      <w:r w:rsidR="006F53B8" w:rsidRPr="00CB476C">
        <w:rPr>
          <w:rFonts w:ascii="Times New Roman" w:hAnsi="Times New Roman" w:cs="Times New Roman"/>
        </w:rPr>
        <w:t xml:space="preserve"> gained</w:t>
      </w:r>
      <w:r w:rsidRPr="00CB476C">
        <w:rPr>
          <w:rFonts w:ascii="Times New Roman" w:hAnsi="Times New Roman" w:cs="Times New Roman"/>
        </w:rPr>
        <w:t xml:space="preserve"> of the very real and positive uses of the technologies (</w:t>
      </w:r>
      <w:r w:rsidR="00E96AB3" w:rsidRPr="00CB476C">
        <w:rPr>
          <w:rFonts w:ascii="Times New Roman" w:hAnsi="Times New Roman" w:cs="Times New Roman"/>
        </w:rPr>
        <w:t>e.g.</w:t>
      </w:r>
      <w:r w:rsidR="00245E89" w:rsidRPr="00CB476C">
        <w:rPr>
          <w:rFonts w:ascii="Times New Roman" w:hAnsi="Times New Roman" w:cs="Times New Roman"/>
        </w:rPr>
        <w:t>,</w:t>
      </w:r>
      <w:r w:rsidR="00E96AB3" w:rsidRPr="00CB476C">
        <w:rPr>
          <w:rFonts w:ascii="Times New Roman" w:hAnsi="Times New Roman" w:cs="Times New Roman"/>
        </w:rPr>
        <w:t xml:space="preserve"> access to information, entertainment and leisure, creative outputs, social contact, development of ICT skills</w:t>
      </w:r>
      <w:r w:rsidR="00245E89" w:rsidRPr="00CB476C">
        <w:rPr>
          <w:rFonts w:ascii="Times New Roman" w:hAnsi="Times New Roman" w:cs="Times New Roman"/>
        </w:rPr>
        <w:t xml:space="preserve">: </w:t>
      </w:r>
      <w:r w:rsidRPr="00CB476C">
        <w:rPr>
          <w:rFonts w:ascii="Times New Roman" w:hAnsi="Times New Roman" w:cs="Times New Roman"/>
        </w:rPr>
        <w:t xml:space="preserve">Costabile </w:t>
      </w:r>
      <w:r w:rsidR="00115EAA" w:rsidRPr="00CB476C">
        <w:rPr>
          <w:rFonts w:ascii="Times New Roman" w:hAnsi="Times New Roman" w:cs="Times New Roman"/>
        </w:rPr>
        <w:t>and</w:t>
      </w:r>
      <w:r w:rsidR="008A0082" w:rsidRPr="00CB476C">
        <w:rPr>
          <w:rFonts w:ascii="Times New Roman" w:hAnsi="Times New Roman" w:cs="Times New Roman"/>
        </w:rPr>
        <w:t xml:space="preserve"> Spears</w:t>
      </w:r>
      <w:r w:rsidRPr="00CB476C">
        <w:rPr>
          <w:rFonts w:ascii="Times New Roman" w:hAnsi="Times New Roman" w:cs="Times New Roman"/>
        </w:rPr>
        <w:t xml:space="preserve"> 2012), there is </w:t>
      </w:r>
      <w:r w:rsidR="00245E89" w:rsidRPr="00CB476C">
        <w:rPr>
          <w:rFonts w:ascii="Times New Roman" w:hAnsi="Times New Roman" w:cs="Times New Roman"/>
        </w:rPr>
        <w:t>an ongoing and</w:t>
      </w:r>
      <w:r w:rsidRPr="00CB476C">
        <w:rPr>
          <w:rFonts w:ascii="Times New Roman" w:hAnsi="Times New Roman" w:cs="Times New Roman"/>
        </w:rPr>
        <w:t xml:space="preserve"> concerted effort to understand the </w:t>
      </w:r>
      <w:r w:rsidR="00534BD8" w:rsidRPr="00CB476C">
        <w:rPr>
          <w:rFonts w:ascii="Times New Roman" w:hAnsi="Times New Roman" w:cs="Times New Roman"/>
        </w:rPr>
        <w:t>potentially</w:t>
      </w:r>
      <w:r w:rsidRPr="00CB476C">
        <w:rPr>
          <w:rFonts w:ascii="Times New Roman" w:hAnsi="Times New Roman" w:cs="Times New Roman"/>
        </w:rPr>
        <w:t xml:space="preserve"> negative aspects of these new and emerging media</w:t>
      </w:r>
      <w:r w:rsidR="00BF0BDE" w:rsidRPr="00CB476C">
        <w:rPr>
          <w:rFonts w:ascii="Times New Roman" w:hAnsi="Times New Roman" w:cs="Times New Roman"/>
        </w:rPr>
        <w:t>, and in particular the newest and fastest-changing form of bullying – cyberbullying.</w:t>
      </w:r>
    </w:p>
    <w:p w14:paraId="57468622" w14:textId="77777777" w:rsidR="00F707F5" w:rsidRPr="00CB476C" w:rsidRDefault="00F707F5" w:rsidP="00F707F5">
      <w:pPr>
        <w:spacing w:after="0" w:line="480" w:lineRule="auto"/>
        <w:rPr>
          <w:rFonts w:ascii="Times New Roman" w:hAnsi="Times New Roman" w:cs="Times New Roman"/>
        </w:rPr>
      </w:pPr>
    </w:p>
    <w:p w14:paraId="4794BD1D" w14:textId="77777777" w:rsidR="00C177E5" w:rsidRPr="00CB476C" w:rsidRDefault="00534BD8" w:rsidP="00F707F5">
      <w:pPr>
        <w:spacing w:after="0" w:line="480" w:lineRule="auto"/>
        <w:rPr>
          <w:rFonts w:ascii="Times New Roman" w:hAnsi="Times New Roman" w:cs="Times New Roman"/>
        </w:rPr>
      </w:pPr>
      <w:r w:rsidRPr="00CB476C">
        <w:rPr>
          <w:rFonts w:ascii="Times New Roman" w:hAnsi="Times New Roman" w:cs="Times New Roman"/>
        </w:rPr>
        <w:t xml:space="preserve">While the prevalence and effects of </w:t>
      </w:r>
      <w:r w:rsidR="00245E89" w:rsidRPr="00CB476C">
        <w:rPr>
          <w:rFonts w:ascii="Times New Roman" w:hAnsi="Times New Roman" w:cs="Times New Roman"/>
        </w:rPr>
        <w:t xml:space="preserve">“traditional” </w:t>
      </w:r>
      <w:r w:rsidRPr="00CB476C">
        <w:rPr>
          <w:rFonts w:ascii="Times New Roman" w:hAnsi="Times New Roman" w:cs="Times New Roman"/>
        </w:rPr>
        <w:t>face-to-face (</w:t>
      </w:r>
      <w:r w:rsidR="00350350" w:rsidRPr="00CB476C">
        <w:rPr>
          <w:rFonts w:ascii="Times New Roman" w:hAnsi="Times New Roman" w:cs="Times New Roman"/>
        </w:rPr>
        <w:t>often called ‘</w:t>
      </w:r>
      <w:r w:rsidRPr="00CB476C">
        <w:rPr>
          <w:rFonts w:ascii="Times New Roman" w:hAnsi="Times New Roman" w:cs="Times New Roman"/>
        </w:rPr>
        <w:t>f2f</w:t>
      </w:r>
      <w:r w:rsidR="00350350" w:rsidRPr="00CB476C">
        <w:rPr>
          <w:rFonts w:ascii="Times New Roman" w:hAnsi="Times New Roman" w:cs="Times New Roman"/>
        </w:rPr>
        <w:t>’</w:t>
      </w:r>
      <w:r w:rsidRPr="00CB476C">
        <w:rPr>
          <w:rFonts w:ascii="Times New Roman" w:hAnsi="Times New Roman" w:cs="Times New Roman"/>
        </w:rPr>
        <w:t>) bully/victim problems are well known (</w:t>
      </w:r>
      <w:r w:rsidR="00003322" w:rsidRPr="00CB476C">
        <w:rPr>
          <w:rFonts w:ascii="Times New Roman" w:hAnsi="Times New Roman" w:cs="Times New Roman"/>
        </w:rPr>
        <w:t xml:space="preserve">Smith et al. 1999; </w:t>
      </w:r>
      <w:r w:rsidRPr="00CB476C">
        <w:rPr>
          <w:rFonts w:ascii="Times New Roman" w:hAnsi="Times New Roman" w:cs="Times New Roman"/>
        </w:rPr>
        <w:t>Rigby and Smith 2011</w:t>
      </w:r>
      <w:r w:rsidR="00003322" w:rsidRPr="00CB476C">
        <w:rPr>
          <w:rFonts w:ascii="Times New Roman" w:hAnsi="Times New Roman" w:cs="Times New Roman"/>
        </w:rPr>
        <w:t>; Mc Guckin 2013</w:t>
      </w:r>
      <w:r w:rsidRPr="00CB476C">
        <w:rPr>
          <w:rFonts w:ascii="Times New Roman" w:hAnsi="Times New Roman" w:cs="Times New Roman"/>
        </w:rPr>
        <w:t>) and intervention and prevention programmes are well advanced (</w:t>
      </w:r>
      <w:r w:rsidR="00747D70" w:rsidRPr="00CB476C">
        <w:rPr>
          <w:rFonts w:ascii="Times New Roman" w:hAnsi="Times New Roman" w:cs="Times New Roman"/>
        </w:rPr>
        <w:t xml:space="preserve">Smith, Pepler and Rigby 2004; </w:t>
      </w:r>
      <w:r w:rsidRPr="00CB476C">
        <w:rPr>
          <w:rFonts w:ascii="Times New Roman" w:hAnsi="Times New Roman" w:cs="Times New Roman"/>
        </w:rPr>
        <w:t xml:space="preserve">Farrington and Ttofi 2009), </w:t>
      </w:r>
      <w:r w:rsidR="00003322" w:rsidRPr="00CB476C">
        <w:rPr>
          <w:rFonts w:ascii="Times New Roman" w:hAnsi="Times New Roman" w:cs="Times New Roman"/>
        </w:rPr>
        <w:t>there has been much less research completed into cyberbullying.</w:t>
      </w:r>
      <w:r w:rsidR="00BF0BDE" w:rsidRPr="00CB476C">
        <w:rPr>
          <w:rFonts w:ascii="Times New Roman" w:hAnsi="Times New Roman" w:cs="Times New Roman"/>
        </w:rPr>
        <w:t xml:space="preserve">  </w:t>
      </w:r>
      <w:r w:rsidR="002272B6" w:rsidRPr="00CB476C">
        <w:rPr>
          <w:rFonts w:ascii="Times New Roman" w:hAnsi="Times New Roman" w:cs="Times New Roman"/>
        </w:rPr>
        <w:t>Several</w:t>
      </w:r>
      <w:r w:rsidR="006B7C7E" w:rsidRPr="00CB476C">
        <w:rPr>
          <w:rFonts w:ascii="Times New Roman" w:hAnsi="Times New Roman" w:cs="Times New Roman"/>
        </w:rPr>
        <w:t xml:space="preserve"> cross-national policies (e.g., </w:t>
      </w:r>
      <w:r w:rsidR="008A0082" w:rsidRPr="00CB476C">
        <w:rPr>
          <w:rFonts w:ascii="Times New Roman" w:hAnsi="Times New Roman" w:cs="Times New Roman"/>
        </w:rPr>
        <w:t>Välimäki et al.</w:t>
      </w:r>
      <w:r w:rsidR="006B7C7E" w:rsidRPr="00CB476C">
        <w:rPr>
          <w:rFonts w:ascii="Times New Roman" w:hAnsi="Times New Roman" w:cs="Times New Roman"/>
        </w:rPr>
        <w:t xml:space="preserve"> 2013) and recent</w:t>
      </w:r>
      <w:r w:rsidR="00C177E5" w:rsidRPr="00CB476C">
        <w:rPr>
          <w:rFonts w:ascii="Times New Roman" w:hAnsi="Times New Roman" w:cs="Times New Roman"/>
        </w:rPr>
        <w:t xml:space="preserve"> international collaborative</w:t>
      </w:r>
      <w:r w:rsidR="006B7C7E" w:rsidRPr="00CB476C">
        <w:rPr>
          <w:rFonts w:ascii="Times New Roman" w:hAnsi="Times New Roman" w:cs="Times New Roman"/>
        </w:rPr>
        <w:t xml:space="preserve"> research efforts </w:t>
      </w:r>
      <w:r w:rsidR="008A0082" w:rsidRPr="00CB476C">
        <w:rPr>
          <w:rFonts w:ascii="Times New Roman" w:hAnsi="Times New Roman" w:cs="Times New Roman"/>
        </w:rPr>
        <w:t>(e.g.</w:t>
      </w:r>
      <w:r w:rsidR="006B7C7E" w:rsidRPr="00CB476C">
        <w:rPr>
          <w:rFonts w:ascii="Times New Roman" w:hAnsi="Times New Roman" w:cs="Times New Roman"/>
        </w:rPr>
        <w:t xml:space="preserve"> </w:t>
      </w:r>
      <w:r w:rsidR="008A0082" w:rsidRPr="00CB476C">
        <w:rPr>
          <w:rFonts w:ascii="Times New Roman" w:hAnsi="Times New Roman" w:cs="Times New Roman"/>
        </w:rPr>
        <w:t xml:space="preserve">Mora-Merchan and Jäger 2010; Smith and Steffgen 2013) </w:t>
      </w:r>
      <w:r w:rsidR="006B7C7E" w:rsidRPr="00CB476C">
        <w:rPr>
          <w:rFonts w:ascii="Times New Roman" w:hAnsi="Times New Roman" w:cs="Times New Roman"/>
        </w:rPr>
        <w:t xml:space="preserve">have </w:t>
      </w:r>
      <w:r w:rsidR="002272B6" w:rsidRPr="00CB476C">
        <w:rPr>
          <w:rFonts w:ascii="Times New Roman" w:hAnsi="Times New Roman" w:cs="Times New Roman"/>
        </w:rPr>
        <w:t>however</w:t>
      </w:r>
      <w:r w:rsidR="00003322" w:rsidRPr="00CB476C">
        <w:rPr>
          <w:rFonts w:ascii="Times New Roman" w:hAnsi="Times New Roman" w:cs="Times New Roman"/>
        </w:rPr>
        <w:t xml:space="preserve"> begun to develop</w:t>
      </w:r>
      <w:r w:rsidR="006B7C7E" w:rsidRPr="00CB476C">
        <w:rPr>
          <w:rFonts w:ascii="Times New Roman" w:hAnsi="Times New Roman" w:cs="Times New Roman"/>
        </w:rPr>
        <w:t xml:space="preserve"> </w:t>
      </w:r>
      <w:r w:rsidR="00A342C7" w:rsidRPr="00CB476C">
        <w:rPr>
          <w:rFonts w:ascii="Times New Roman" w:hAnsi="Times New Roman" w:cs="Times New Roman"/>
        </w:rPr>
        <w:t>our understanding of cyberbullying</w:t>
      </w:r>
      <w:r w:rsidR="00136993" w:rsidRPr="00CB476C">
        <w:rPr>
          <w:rFonts w:ascii="Times New Roman" w:hAnsi="Times New Roman" w:cs="Times New Roman"/>
        </w:rPr>
        <w:t xml:space="preserve">, yet have revealed considerable variance in </w:t>
      </w:r>
      <w:r w:rsidR="00A342C7" w:rsidRPr="00CB476C">
        <w:rPr>
          <w:rFonts w:ascii="Times New Roman" w:hAnsi="Times New Roman" w:cs="Times New Roman"/>
        </w:rPr>
        <w:t>its</w:t>
      </w:r>
      <w:r w:rsidR="00136993" w:rsidRPr="00CB476C">
        <w:rPr>
          <w:rFonts w:ascii="Times New Roman" w:hAnsi="Times New Roman" w:cs="Times New Roman"/>
        </w:rPr>
        <w:t xml:space="preserve"> reported prevalence as a result of inconsistencies in definition, cut-off point and reference period as well as the age, gender and size of the sample (Tokunaga 2010; Frisén et al. 2013)</w:t>
      </w:r>
      <w:r w:rsidR="00CD2133" w:rsidRPr="00CB476C">
        <w:rPr>
          <w:rFonts w:ascii="Times New Roman" w:hAnsi="Times New Roman" w:cs="Times New Roman"/>
        </w:rPr>
        <w:t>.</w:t>
      </w:r>
    </w:p>
    <w:p w14:paraId="3027D78E" w14:textId="77777777" w:rsidR="00F707F5" w:rsidRPr="00CB476C" w:rsidRDefault="00F707F5" w:rsidP="00F707F5">
      <w:pPr>
        <w:spacing w:after="0" w:line="480" w:lineRule="auto"/>
        <w:rPr>
          <w:rFonts w:ascii="Times New Roman" w:hAnsi="Times New Roman" w:cs="Times New Roman"/>
        </w:rPr>
      </w:pPr>
    </w:p>
    <w:p w14:paraId="03852A25" w14:textId="7C9191F8" w:rsidR="00C177E5" w:rsidRPr="00CB476C" w:rsidRDefault="00BF0BDE" w:rsidP="00F707F5">
      <w:pPr>
        <w:spacing w:after="0" w:line="480" w:lineRule="auto"/>
        <w:rPr>
          <w:rFonts w:ascii="Times New Roman" w:hAnsi="Times New Roman" w:cs="Times New Roman"/>
        </w:rPr>
      </w:pPr>
      <w:r w:rsidRPr="00CB476C">
        <w:rPr>
          <w:rFonts w:ascii="Times New Roman" w:hAnsi="Times New Roman" w:cs="Times New Roman"/>
        </w:rPr>
        <w:t>O</w:t>
      </w:r>
      <w:r w:rsidR="006B7C7E" w:rsidRPr="00CB476C">
        <w:rPr>
          <w:rFonts w:ascii="Times New Roman" w:hAnsi="Times New Roman" w:cs="Times New Roman"/>
        </w:rPr>
        <w:t xml:space="preserve">f particular concern to schools are the negative consequences of the technology and the characteristics of </w:t>
      </w:r>
      <w:r w:rsidR="00527D96" w:rsidRPr="00CB476C">
        <w:rPr>
          <w:rFonts w:ascii="Times New Roman" w:hAnsi="Times New Roman" w:cs="Times New Roman"/>
        </w:rPr>
        <w:t>cyberbullying that distinguish</w:t>
      </w:r>
      <w:r w:rsidR="006B7C7E" w:rsidRPr="00CB476C">
        <w:rPr>
          <w:rFonts w:ascii="Times New Roman" w:hAnsi="Times New Roman" w:cs="Times New Roman"/>
        </w:rPr>
        <w:t xml:space="preserve"> it from </w:t>
      </w:r>
      <w:r w:rsidR="00350350" w:rsidRPr="00CB476C">
        <w:rPr>
          <w:rFonts w:ascii="Times New Roman" w:hAnsi="Times New Roman" w:cs="Times New Roman"/>
        </w:rPr>
        <w:t xml:space="preserve"> face-to-face </w:t>
      </w:r>
      <w:r w:rsidR="006B7C7E" w:rsidRPr="00CB476C">
        <w:rPr>
          <w:rFonts w:ascii="Times New Roman" w:hAnsi="Times New Roman" w:cs="Times New Roman"/>
        </w:rPr>
        <w:t xml:space="preserve">bullying – for example, </w:t>
      </w:r>
      <w:r w:rsidR="00350350" w:rsidRPr="00CB476C">
        <w:rPr>
          <w:rFonts w:ascii="Times New Roman" w:hAnsi="Times New Roman" w:cs="Times New Roman"/>
        </w:rPr>
        <w:t>‘</w:t>
      </w:r>
      <w:r w:rsidR="006B7C7E" w:rsidRPr="00CB476C">
        <w:rPr>
          <w:rFonts w:ascii="Times New Roman" w:hAnsi="Times New Roman" w:cs="Times New Roman"/>
        </w:rPr>
        <w:t>flame mail</w:t>
      </w:r>
      <w:r w:rsidR="00350350" w:rsidRPr="00CB476C">
        <w:rPr>
          <w:rFonts w:ascii="Times New Roman" w:hAnsi="Times New Roman" w:cs="Times New Roman"/>
        </w:rPr>
        <w:t>’ (i.e. offensive or angry email message(s) or online posting(s))</w:t>
      </w:r>
      <w:r w:rsidR="006B7C7E" w:rsidRPr="00CB476C">
        <w:rPr>
          <w:rFonts w:ascii="Times New Roman" w:hAnsi="Times New Roman" w:cs="Times New Roman"/>
        </w:rPr>
        <w:t xml:space="preserve">, pictures / video clips, SMS messages, and anonymity (Juvonen </w:t>
      </w:r>
      <w:r w:rsidR="00115EAA" w:rsidRPr="00CB476C">
        <w:rPr>
          <w:rFonts w:ascii="Times New Roman" w:hAnsi="Times New Roman" w:cs="Times New Roman"/>
        </w:rPr>
        <w:t>and</w:t>
      </w:r>
      <w:r w:rsidR="008A0082" w:rsidRPr="00CB476C">
        <w:rPr>
          <w:rFonts w:ascii="Times New Roman" w:hAnsi="Times New Roman" w:cs="Times New Roman"/>
        </w:rPr>
        <w:t xml:space="preserve"> Gross</w:t>
      </w:r>
      <w:r w:rsidR="006B7C7E" w:rsidRPr="00CB476C">
        <w:rPr>
          <w:rFonts w:ascii="Times New Roman" w:hAnsi="Times New Roman" w:cs="Times New Roman"/>
        </w:rPr>
        <w:t xml:space="preserve"> 2008).  Indeed, in contrast </w:t>
      </w:r>
      <w:r w:rsidR="00350350" w:rsidRPr="00CB476C">
        <w:rPr>
          <w:rFonts w:ascii="Times New Roman" w:hAnsi="Times New Roman" w:cs="Times New Roman"/>
        </w:rPr>
        <w:t xml:space="preserve">with face-to-face </w:t>
      </w:r>
      <w:r w:rsidR="006B7C7E" w:rsidRPr="00CB476C">
        <w:rPr>
          <w:rFonts w:ascii="Times New Roman" w:hAnsi="Times New Roman" w:cs="Times New Roman"/>
        </w:rPr>
        <w:t xml:space="preserve">bullying, cyberbullying can take place </w:t>
      </w:r>
      <w:r w:rsidR="00350350" w:rsidRPr="00CB476C">
        <w:rPr>
          <w:rFonts w:ascii="Times New Roman" w:hAnsi="Times New Roman" w:cs="Times New Roman"/>
        </w:rPr>
        <w:t>at any time of the day or night</w:t>
      </w:r>
      <w:r w:rsidR="006B7C7E" w:rsidRPr="00CB476C">
        <w:rPr>
          <w:rFonts w:ascii="Times New Roman" w:hAnsi="Times New Roman" w:cs="Times New Roman"/>
        </w:rPr>
        <w:t xml:space="preserve">, can take place outside schools, can be anonymous, and can have a (potentially) worldwide (Internet) audience (Dooley, Pyżalski, </w:t>
      </w:r>
      <w:r w:rsidR="00115EAA" w:rsidRPr="00CB476C">
        <w:rPr>
          <w:rFonts w:ascii="Times New Roman" w:hAnsi="Times New Roman" w:cs="Times New Roman"/>
        </w:rPr>
        <w:t>and</w:t>
      </w:r>
      <w:r w:rsidR="008A0082" w:rsidRPr="00CB476C">
        <w:rPr>
          <w:rFonts w:ascii="Times New Roman" w:hAnsi="Times New Roman" w:cs="Times New Roman"/>
        </w:rPr>
        <w:t xml:space="preserve"> Cross</w:t>
      </w:r>
      <w:r w:rsidR="006B7C7E" w:rsidRPr="00CB476C">
        <w:rPr>
          <w:rFonts w:ascii="Times New Roman" w:hAnsi="Times New Roman" w:cs="Times New Roman"/>
        </w:rPr>
        <w:t xml:space="preserve"> </w:t>
      </w:r>
      <w:r w:rsidR="006B7C7E" w:rsidRPr="00CB476C">
        <w:rPr>
          <w:rFonts w:ascii="Times New Roman" w:hAnsi="Times New Roman" w:cs="Times New Roman"/>
        </w:rPr>
        <w:lastRenderedPageBreak/>
        <w:t xml:space="preserve">2009).  Given these differences, the typical “whole school approach” (Rigby, Smith, </w:t>
      </w:r>
      <w:r w:rsidR="00115EAA" w:rsidRPr="00CB476C">
        <w:rPr>
          <w:rFonts w:ascii="Times New Roman" w:hAnsi="Times New Roman" w:cs="Times New Roman"/>
        </w:rPr>
        <w:t>and</w:t>
      </w:r>
      <w:r w:rsidR="008A0082" w:rsidRPr="00CB476C">
        <w:rPr>
          <w:rFonts w:ascii="Times New Roman" w:hAnsi="Times New Roman" w:cs="Times New Roman"/>
        </w:rPr>
        <w:t xml:space="preserve"> Pepler</w:t>
      </w:r>
      <w:r w:rsidR="006B7C7E" w:rsidRPr="00CB476C">
        <w:rPr>
          <w:rFonts w:ascii="Times New Roman" w:hAnsi="Times New Roman" w:cs="Times New Roman"/>
        </w:rPr>
        <w:t xml:space="preserve"> 2004</w:t>
      </w:r>
      <w:r w:rsidR="00C97076" w:rsidRPr="00CB476C">
        <w:rPr>
          <w:rFonts w:ascii="Times New Roman" w:hAnsi="Times New Roman" w:cs="Times New Roman"/>
        </w:rPr>
        <w:t>) for addressing traditional face-to-face</w:t>
      </w:r>
      <w:r w:rsidR="006B7C7E" w:rsidRPr="00CB476C">
        <w:rPr>
          <w:rFonts w:ascii="Times New Roman" w:hAnsi="Times New Roman" w:cs="Times New Roman"/>
        </w:rPr>
        <w:t xml:space="preserve"> bully/victim problems in educational contexts (Samara </w:t>
      </w:r>
      <w:r w:rsidR="00115EAA" w:rsidRPr="00CB476C">
        <w:rPr>
          <w:rFonts w:ascii="Times New Roman" w:hAnsi="Times New Roman" w:cs="Times New Roman"/>
        </w:rPr>
        <w:t>and</w:t>
      </w:r>
      <w:r w:rsidR="00527D96" w:rsidRPr="00CB476C">
        <w:rPr>
          <w:rFonts w:ascii="Times New Roman" w:hAnsi="Times New Roman" w:cs="Times New Roman"/>
        </w:rPr>
        <w:t xml:space="preserve"> Smith </w:t>
      </w:r>
      <w:r w:rsidR="006B7C7E" w:rsidRPr="00CB476C">
        <w:rPr>
          <w:rFonts w:ascii="Times New Roman" w:hAnsi="Times New Roman" w:cs="Times New Roman"/>
        </w:rPr>
        <w:t xml:space="preserve">2008) is considered insufficient for dealing with this newest form of bully/victim problem (del Rey, Elipe, </w:t>
      </w:r>
      <w:r w:rsidR="00115EAA" w:rsidRPr="00CB476C">
        <w:rPr>
          <w:rFonts w:ascii="Times New Roman" w:hAnsi="Times New Roman" w:cs="Times New Roman"/>
        </w:rPr>
        <w:t>and</w:t>
      </w:r>
      <w:r w:rsidR="008A0082" w:rsidRPr="00CB476C">
        <w:rPr>
          <w:rFonts w:ascii="Times New Roman" w:hAnsi="Times New Roman" w:cs="Times New Roman"/>
        </w:rPr>
        <w:t xml:space="preserve"> Ortega</w:t>
      </w:r>
      <w:r w:rsidRPr="00CB476C">
        <w:rPr>
          <w:rFonts w:ascii="Times New Roman" w:hAnsi="Times New Roman" w:cs="Times New Roman"/>
        </w:rPr>
        <w:t xml:space="preserve"> 2012).  Indeed</w:t>
      </w:r>
      <w:r w:rsidR="009D2E30" w:rsidRPr="00CB476C">
        <w:rPr>
          <w:rFonts w:ascii="Times New Roman" w:hAnsi="Times New Roman" w:cs="Times New Roman"/>
        </w:rPr>
        <w:t>,</w:t>
      </w:r>
      <w:r w:rsidRPr="00CB476C">
        <w:rPr>
          <w:rFonts w:ascii="Times New Roman" w:hAnsi="Times New Roman" w:cs="Times New Roman"/>
        </w:rPr>
        <w:t xml:space="preserve"> existing guidance and legislation related to how schools should address bully/victim problems often appears outdated when applied to incidents of cyberbullying.</w:t>
      </w:r>
      <w:r w:rsidR="00CD2133" w:rsidRPr="00CB476C">
        <w:rPr>
          <w:rFonts w:ascii="Times New Roman" w:hAnsi="Times New Roman" w:cs="Times New Roman"/>
        </w:rPr>
        <w:t xml:space="preserve">  This is </w:t>
      </w:r>
      <w:r w:rsidR="006764F4" w:rsidRPr="00CB476C">
        <w:rPr>
          <w:rFonts w:ascii="Times New Roman" w:hAnsi="Times New Roman" w:cs="Times New Roman"/>
        </w:rPr>
        <w:t xml:space="preserve">also </w:t>
      </w:r>
      <w:r w:rsidR="00CD2133" w:rsidRPr="00CB476C">
        <w:rPr>
          <w:rFonts w:ascii="Times New Roman" w:hAnsi="Times New Roman" w:cs="Times New Roman"/>
        </w:rPr>
        <w:t>reflected in a content analysis of anti-bullying policies in one English Local Auth</w:t>
      </w:r>
      <w:r w:rsidR="006764F4" w:rsidRPr="00CB476C">
        <w:rPr>
          <w:rFonts w:ascii="Times New Roman" w:hAnsi="Times New Roman" w:cs="Times New Roman"/>
        </w:rPr>
        <w:t>ority where Smith et al. (</w:t>
      </w:r>
      <w:r w:rsidR="00CD2133" w:rsidRPr="00CB476C">
        <w:rPr>
          <w:rFonts w:ascii="Times New Roman" w:hAnsi="Times New Roman" w:cs="Times New Roman"/>
        </w:rPr>
        <w:t xml:space="preserve">2012) </w:t>
      </w:r>
      <w:r w:rsidR="006764F4" w:rsidRPr="00CB476C">
        <w:rPr>
          <w:rFonts w:ascii="Times New Roman" w:hAnsi="Times New Roman" w:cs="Times New Roman"/>
        </w:rPr>
        <w:t>found that less than one third (32%) of the sampled primary and post-primary schools included any mention of cyberbullying in their policies</w:t>
      </w:r>
      <w:r w:rsidR="009B2B62" w:rsidRPr="00CB476C">
        <w:rPr>
          <w:rFonts w:ascii="Times New Roman" w:hAnsi="Times New Roman" w:cs="Times New Roman"/>
        </w:rPr>
        <w:t>, though it is acknowledged that the situation may have improved since this study was carried out.</w:t>
      </w:r>
    </w:p>
    <w:p w14:paraId="26AE92D4" w14:textId="77777777" w:rsidR="00F707F5" w:rsidRPr="00CB476C" w:rsidRDefault="00F707F5" w:rsidP="00F707F5">
      <w:pPr>
        <w:spacing w:after="0" w:line="480" w:lineRule="auto"/>
        <w:rPr>
          <w:rFonts w:ascii="Times New Roman" w:hAnsi="Times New Roman" w:cs="Times New Roman"/>
        </w:rPr>
      </w:pPr>
    </w:p>
    <w:p w14:paraId="12438A23" w14:textId="77777777" w:rsidR="00C177E5" w:rsidRPr="00CB476C" w:rsidRDefault="00BF0BDE" w:rsidP="00F707F5">
      <w:pPr>
        <w:spacing w:after="0" w:line="480" w:lineRule="auto"/>
        <w:rPr>
          <w:rFonts w:ascii="Times New Roman" w:hAnsi="Times New Roman" w:cs="Times New Roman"/>
        </w:rPr>
      </w:pPr>
      <w:r w:rsidRPr="00CB476C">
        <w:rPr>
          <w:rFonts w:ascii="Times New Roman" w:hAnsi="Times New Roman" w:cs="Times New Roman"/>
        </w:rPr>
        <w:t>Against this fast-changing cyber-context, t</w:t>
      </w:r>
      <w:r w:rsidR="006B7C7E" w:rsidRPr="00CB476C">
        <w:rPr>
          <w:rFonts w:ascii="Times New Roman" w:hAnsi="Times New Roman" w:cs="Times New Roman"/>
        </w:rPr>
        <w:t xml:space="preserve">his </w:t>
      </w:r>
      <w:r w:rsidRPr="00CB476C">
        <w:rPr>
          <w:rFonts w:ascii="Times New Roman" w:hAnsi="Times New Roman" w:cs="Times New Roman"/>
        </w:rPr>
        <w:t>study therefore</w:t>
      </w:r>
      <w:r w:rsidR="006B7C7E" w:rsidRPr="00CB476C">
        <w:rPr>
          <w:rFonts w:ascii="Times New Roman" w:hAnsi="Times New Roman" w:cs="Times New Roman"/>
        </w:rPr>
        <w:t xml:space="preserve"> explores the knowledge, attitudes, and perceptions of school </w:t>
      </w:r>
      <w:r w:rsidR="00E96AB3" w:rsidRPr="00CB476C">
        <w:rPr>
          <w:rFonts w:ascii="Times New Roman" w:hAnsi="Times New Roman" w:cs="Times New Roman"/>
        </w:rPr>
        <w:t>headteachers</w:t>
      </w:r>
      <w:r w:rsidR="006B7C7E" w:rsidRPr="00CB476C">
        <w:rPr>
          <w:rFonts w:ascii="Times New Roman" w:hAnsi="Times New Roman" w:cs="Times New Roman"/>
        </w:rPr>
        <w:t xml:space="preserve"> and </w:t>
      </w:r>
      <w:r w:rsidR="00E96AB3" w:rsidRPr="00CB476C">
        <w:rPr>
          <w:rFonts w:ascii="Times New Roman" w:hAnsi="Times New Roman" w:cs="Times New Roman"/>
        </w:rPr>
        <w:t xml:space="preserve">senior </w:t>
      </w:r>
      <w:r w:rsidR="006B7C7E" w:rsidRPr="00CB476C">
        <w:rPr>
          <w:rFonts w:ascii="Times New Roman" w:hAnsi="Times New Roman" w:cs="Times New Roman"/>
        </w:rPr>
        <w:t xml:space="preserve">teachers from Northern Ireland and the Republic of Ireland regarding cyberbullying and the legal </w:t>
      </w:r>
      <w:r w:rsidRPr="00CB476C">
        <w:rPr>
          <w:rFonts w:ascii="Times New Roman" w:hAnsi="Times New Roman" w:cs="Times New Roman"/>
        </w:rPr>
        <w:t xml:space="preserve">and policy </w:t>
      </w:r>
      <w:r w:rsidR="006B7C7E" w:rsidRPr="00CB476C">
        <w:rPr>
          <w:rFonts w:ascii="Times New Roman" w:hAnsi="Times New Roman" w:cs="Times New Roman"/>
        </w:rPr>
        <w:t xml:space="preserve">issues that </w:t>
      </w:r>
      <w:r w:rsidRPr="00CB476C">
        <w:rPr>
          <w:rFonts w:ascii="Times New Roman" w:hAnsi="Times New Roman" w:cs="Times New Roman"/>
        </w:rPr>
        <w:t>surround</w:t>
      </w:r>
      <w:r w:rsidR="006B7C7E" w:rsidRPr="00CB476C">
        <w:rPr>
          <w:rFonts w:ascii="Times New Roman" w:hAnsi="Times New Roman" w:cs="Times New Roman"/>
        </w:rPr>
        <w:t xml:space="preserve"> the problem.</w:t>
      </w:r>
    </w:p>
    <w:p w14:paraId="44172041" w14:textId="77777777" w:rsidR="006B7C7E" w:rsidRPr="00CB476C" w:rsidRDefault="006B7C7E" w:rsidP="00B63FF9">
      <w:pPr>
        <w:spacing w:after="0" w:line="480" w:lineRule="auto"/>
        <w:rPr>
          <w:rFonts w:ascii="Times New Roman" w:hAnsi="Times New Roman" w:cs="Times New Roman"/>
        </w:rPr>
      </w:pPr>
      <w:r w:rsidRPr="00CB476C">
        <w:rPr>
          <w:rFonts w:ascii="Times New Roman" w:hAnsi="Times New Roman" w:cs="Times New Roman"/>
        </w:rPr>
        <w:t xml:space="preserve">  </w:t>
      </w:r>
    </w:p>
    <w:p w14:paraId="463D38A7" w14:textId="77777777" w:rsidR="006B7C7E" w:rsidRPr="00CB476C" w:rsidRDefault="00534BD8" w:rsidP="00B63FF9">
      <w:pPr>
        <w:spacing w:after="0" w:line="480" w:lineRule="auto"/>
        <w:rPr>
          <w:rFonts w:ascii="Times New Roman" w:hAnsi="Times New Roman" w:cs="Times New Roman"/>
          <w:i/>
        </w:rPr>
      </w:pPr>
      <w:r w:rsidRPr="00CB476C">
        <w:rPr>
          <w:rFonts w:ascii="Times New Roman" w:hAnsi="Times New Roman" w:cs="Times New Roman"/>
          <w:bCs/>
          <w:i/>
          <w:iCs/>
        </w:rPr>
        <w:t>Defining Cyberbullying</w:t>
      </w:r>
    </w:p>
    <w:p w14:paraId="35B32CBF" w14:textId="77777777" w:rsidR="00C177E5" w:rsidRPr="00CB476C" w:rsidRDefault="00534BD8" w:rsidP="00B63FF9">
      <w:pPr>
        <w:spacing w:after="0" w:line="480" w:lineRule="auto"/>
        <w:rPr>
          <w:rFonts w:ascii="Times New Roman" w:hAnsi="Times New Roman" w:cs="Times New Roman"/>
        </w:rPr>
      </w:pPr>
      <w:r w:rsidRPr="00CB476C">
        <w:rPr>
          <w:rFonts w:ascii="Times New Roman" w:hAnsi="Times New Roman" w:cs="Times New Roman"/>
        </w:rPr>
        <w:t>T</w:t>
      </w:r>
      <w:r w:rsidR="006B7C7E" w:rsidRPr="00CB476C">
        <w:rPr>
          <w:rFonts w:ascii="Times New Roman" w:hAnsi="Times New Roman" w:cs="Times New Roman"/>
        </w:rPr>
        <w:t xml:space="preserve">here is a strong consensus in the research community that bullying is a form of social aggression (Björkqvist, Ekman, </w:t>
      </w:r>
      <w:r w:rsidR="00115EAA" w:rsidRPr="00CB476C">
        <w:rPr>
          <w:rFonts w:ascii="Times New Roman" w:hAnsi="Times New Roman" w:cs="Times New Roman"/>
        </w:rPr>
        <w:t>and</w:t>
      </w:r>
      <w:r w:rsidRPr="00CB476C">
        <w:rPr>
          <w:rFonts w:ascii="Times New Roman" w:hAnsi="Times New Roman" w:cs="Times New Roman"/>
        </w:rPr>
        <w:t xml:space="preserve"> Lagerspetz</w:t>
      </w:r>
      <w:r w:rsidR="006B7C7E" w:rsidRPr="00CB476C">
        <w:rPr>
          <w:rFonts w:ascii="Times New Roman" w:hAnsi="Times New Roman" w:cs="Times New Roman"/>
        </w:rPr>
        <w:t xml:space="preserve"> 1982), which is characterised by three major criteria: intent to cause harm; repetition of the behaviour over a period of time, and; an imbalance of power between the victim</w:t>
      </w:r>
      <w:r w:rsidR="00A342C7" w:rsidRPr="00CB476C">
        <w:rPr>
          <w:rFonts w:ascii="Times New Roman" w:hAnsi="Times New Roman" w:cs="Times New Roman"/>
        </w:rPr>
        <w:t>s and the bullies (e.g., Olweus</w:t>
      </w:r>
      <w:r w:rsidR="006B7C7E" w:rsidRPr="00CB476C">
        <w:rPr>
          <w:rFonts w:ascii="Times New Roman" w:hAnsi="Times New Roman" w:cs="Times New Roman"/>
        </w:rPr>
        <w:t xml:space="preserve"> 1993; </w:t>
      </w:r>
      <w:r w:rsidR="00A342C7" w:rsidRPr="00CB476C">
        <w:rPr>
          <w:rFonts w:ascii="Times New Roman" w:hAnsi="Times New Roman" w:cs="Times New Roman"/>
        </w:rPr>
        <w:t>Rigby</w:t>
      </w:r>
      <w:r w:rsidRPr="00CB476C">
        <w:rPr>
          <w:rFonts w:ascii="Times New Roman" w:hAnsi="Times New Roman" w:cs="Times New Roman"/>
        </w:rPr>
        <w:t xml:space="preserve"> 2002; </w:t>
      </w:r>
      <w:r w:rsidR="006B7C7E" w:rsidRPr="00CB476C">
        <w:rPr>
          <w:rFonts w:ascii="Times New Roman" w:hAnsi="Times New Roman" w:cs="Times New Roman"/>
        </w:rPr>
        <w:t xml:space="preserve">O’Moore </w:t>
      </w:r>
      <w:r w:rsidR="00115EAA" w:rsidRPr="00CB476C">
        <w:rPr>
          <w:rFonts w:ascii="Times New Roman" w:hAnsi="Times New Roman" w:cs="Times New Roman"/>
        </w:rPr>
        <w:t>and</w:t>
      </w:r>
      <w:r w:rsidR="00A342C7" w:rsidRPr="00CB476C">
        <w:rPr>
          <w:rFonts w:ascii="Times New Roman" w:hAnsi="Times New Roman" w:cs="Times New Roman"/>
        </w:rPr>
        <w:t xml:space="preserve"> Minton </w:t>
      </w:r>
      <w:r w:rsidRPr="00CB476C">
        <w:rPr>
          <w:rFonts w:ascii="Times New Roman" w:hAnsi="Times New Roman" w:cs="Times New Roman"/>
        </w:rPr>
        <w:t>2004</w:t>
      </w:r>
      <w:r w:rsidR="006B7C7E" w:rsidRPr="00CB476C">
        <w:rPr>
          <w:rFonts w:ascii="Times New Roman" w:hAnsi="Times New Roman" w:cs="Times New Roman"/>
        </w:rPr>
        <w:t>).  O'Moore and Minton (2004) extend this by arguing that just one particularly severe incident which contributes to an on-going sense of intimidation can constitute bullying.</w:t>
      </w:r>
    </w:p>
    <w:p w14:paraId="35C85934" w14:textId="77777777" w:rsidR="00F707F5" w:rsidRPr="00CB476C" w:rsidRDefault="00F707F5" w:rsidP="00F707F5">
      <w:pPr>
        <w:spacing w:after="0" w:line="480" w:lineRule="auto"/>
        <w:rPr>
          <w:rFonts w:ascii="Times New Roman" w:hAnsi="Times New Roman" w:cs="Times New Roman"/>
        </w:rPr>
      </w:pPr>
    </w:p>
    <w:p w14:paraId="6212F41C" w14:textId="77777777" w:rsidR="00737182" w:rsidRPr="00CB476C" w:rsidRDefault="006B7C7E" w:rsidP="00F707F5">
      <w:pPr>
        <w:spacing w:after="0" w:line="480" w:lineRule="auto"/>
        <w:rPr>
          <w:rFonts w:ascii="Times New Roman" w:hAnsi="Times New Roman" w:cs="Times New Roman"/>
        </w:rPr>
      </w:pPr>
      <w:r w:rsidRPr="00CB476C">
        <w:rPr>
          <w:rFonts w:ascii="Times New Roman" w:hAnsi="Times New Roman" w:cs="Times New Roman"/>
        </w:rPr>
        <w:t xml:space="preserve">Although there are similarities between </w:t>
      </w:r>
      <w:r w:rsidR="00C97076" w:rsidRPr="00CB476C">
        <w:rPr>
          <w:rFonts w:ascii="Times New Roman" w:hAnsi="Times New Roman" w:cs="Times New Roman"/>
        </w:rPr>
        <w:t>face-to-face</w:t>
      </w:r>
      <w:r w:rsidRPr="00CB476C">
        <w:rPr>
          <w:rFonts w:ascii="Times New Roman" w:hAnsi="Times New Roman" w:cs="Times New Roman"/>
        </w:rPr>
        <w:t xml:space="preserve"> bullying and cyberbullying (DeHue, Bolman, </w:t>
      </w:r>
      <w:r w:rsidR="00115EAA" w:rsidRPr="00CB476C">
        <w:rPr>
          <w:rFonts w:ascii="Times New Roman" w:hAnsi="Times New Roman" w:cs="Times New Roman"/>
        </w:rPr>
        <w:t>and</w:t>
      </w:r>
      <w:r w:rsidR="00534BD8" w:rsidRPr="00CB476C">
        <w:rPr>
          <w:rFonts w:ascii="Times New Roman" w:hAnsi="Times New Roman" w:cs="Times New Roman"/>
        </w:rPr>
        <w:t xml:space="preserve"> Völlink 2008; Langos</w:t>
      </w:r>
      <w:r w:rsidRPr="00CB476C">
        <w:rPr>
          <w:rFonts w:ascii="Times New Roman" w:hAnsi="Times New Roman" w:cs="Times New Roman"/>
        </w:rPr>
        <w:t xml:space="preserve"> 2012), there is no consensus as yet regarding a definition for cyberbullying.  Although Langos (2012) argues that the main elements of traditional bullying (i.e., repetition, power imbalance, intention, and aggression) also pertain to cyberbullying, it is clear that these elements can take on a different role in cyber space.</w:t>
      </w:r>
      <w:r w:rsidR="00CB6D4C" w:rsidRPr="00CB476C">
        <w:rPr>
          <w:rFonts w:ascii="Times New Roman" w:hAnsi="Times New Roman" w:cs="Times New Roman"/>
        </w:rPr>
        <w:t xml:space="preserve">  Some of the main differences relate to the very large audience </w:t>
      </w:r>
      <w:r w:rsidR="00CB6D4C" w:rsidRPr="00CB476C">
        <w:rPr>
          <w:rFonts w:ascii="Times New Roman" w:hAnsi="Times New Roman" w:cs="Times New Roman"/>
        </w:rPr>
        <w:lastRenderedPageBreak/>
        <w:t>associated with cyberbullying (Kowalski et al. 2008), the possibility of the perpetrator concealing their identity (</w:t>
      </w:r>
      <w:r w:rsidR="00307E1F" w:rsidRPr="00CB476C">
        <w:rPr>
          <w:rFonts w:ascii="Times New Roman" w:hAnsi="Times New Roman" w:cs="Times New Roman"/>
        </w:rPr>
        <w:t>Vandebosch et al. 2006), and the fact that the victim can be attacked at any time of the day or night (O’Moore and Minton 2009).</w:t>
      </w:r>
      <w:r w:rsidR="00CB6D4C" w:rsidRPr="00CB476C">
        <w:rPr>
          <w:rFonts w:ascii="Times New Roman" w:hAnsi="Times New Roman" w:cs="Times New Roman"/>
        </w:rPr>
        <w:t xml:space="preserve"> </w:t>
      </w:r>
      <w:r w:rsidR="00307E1F" w:rsidRPr="00CB476C">
        <w:rPr>
          <w:rFonts w:ascii="Times New Roman" w:hAnsi="Times New Roman" w:cs="Times New Roman"/>
        </w:rPr>
        <w:t xml:space="preserve"> </w:t>
      </w:r>
      <w:r w:rsidRPr="00CB476C">
        <w:rPr>
          <w:rFonts w:ascii="Times New Roman" w:hAnsi="Times New Roman" w:cs="Times New Roman"/>
        </w:rPr>
        <w:t>As a result of these distinguishing traits, it is necessary to create a separate definition for cyberbullying.</w:t>
      </w:r>
    </w:p>
    <w:p w14:paraId="0C2BB64F" w14:textId="77777777" w:rsidR="00F707F5" w:rsidRPr="00CB476C" w:rsidRDefault="00F707F5" w:rsidP="00F707F5">
      <w:pPr>
        <w:spacing w:after="0" w:line="480" w:lineRule="auto"/>
        <w:rPr>
          <w:rFonts w:ascii="Times New Roman" w:hAnsi="Times New Roman" w:cs="Times New Roman"/>
        </w:rPr>
      </w:pPr>
    </w:p>
    <w:p w14:paraId="03FDA9E7" w14:textId="77777777" w:rsidR="006B7C7E" w:rsidRPr="00CB476C" w:rsidRDefault="006B7C7E" w:rsidP="00F707F5">
      <w:pPr>
        <w:spacing w:after="0" w:line="480" w:lineRule="auto"/>
        <w:rPr>
          <w:rFonts w:ascii="Times New Roman" w:hAnsi="Times New Roman" w:cs="Times New Roman"/>
        </w:rPr>
      </w:pPr>
      <w:r w:rsidRPr="00CB476C">
        <w:rPr>
          <w:rFonts w:ascii="Times New Roman" w:hAnsi="Times New Roman" w:cs="Times New Roman"/>
        </w:rPr>
        <w:t>Perhaps the most comprehensive definition of cyberbullying to date is that provided by Tokunaga (2010).  Analysing and building up</w:t>
      </w:r>
      <w:r w:rsidR="00534BD8" w:rsidRPr="00CB476C">
        <w:rPr>
          <w:rFonts w:ascii="Times New Roman" w:hAnsi="Times New Roman" w:cs="Times New Roman"/>
        </w:rPr>
        <w:t>on existing definitions (Ybarra and Mitchell, 2004; Belsey</w:t>
      </w:r>
      <w:r w:rsidRPr="00CB476C">
        <w:rPr>
          <w:rFonts w:ascii="Times New Roman" w:hAnsi="Times New Roman" w:cs="Times New Roman"/>
        </w:rPr>
        <w:t xml:space="preserve"> 2006; </w:t>
      </w:r>
      <w:r w:rsidR="00534BD8" w:rsidRPr="00CB476C">
        <w:rPr>
          <w:rFonts w:ascii="Times New Roman" w:hAnsi="Times New Roman" w:cs="Times New Roman"/>
        </w:rPr>
        <w:t>Pa</w:t>
      </w:r>
      <w:r w:rsidR="00A342C7" w:rsidRPr="00CB476C">
        <w:rPr>
          <w:rFonts w:ascii="Times New Roman" w:hAnsi="Times New Roman" w:cs="Times New Roman"/>
        </w:rPr>
        <w:t>tchin and Hinduja 2006; Willard</w:t>
      </w:r>
      <w:r w:rsidR="00534BD8" w:rsidRPr="00CB476C">
        <w:rPr>
          <w:rFonts w:ascii="Times New Roman" w:hAnsi="Times New Roman" w:cs="Times New Roman"/>
        </w:rPr>
        <w:t xml:space="preserve"> 2007; </w:t>
      </w:r>
      <w:r w:rsidRPr="00CB476C">
        <w:rPr>
          <w:rFonts w:ascii="Times New Roman" w:hAnsi="Times New Roman" w:cs="Times New Roman"/>
        </w:rPr>
        <w:t xml:space="preserve">Juvonen </w:t>
      </w:r>
      <w:r w:rsidR="00115EAA" w:rsidRPr="00CB476C">
        <w:rPr>
          <w:rFonts w:ascii="Times New Roman" w:hAnsi="Times New Roman" w:cs="Times New Roman"/>
        </w:rPr>
        <w:t>and</w:t>
      </w:r>
      <w:r w:rsidR="00534BD8" w:rsidRPr="00CB476C">
        <w:rPr>
          <w:rFonts w:ascii="Times New Roman" w:hAnsi="Times New Roman" w:cs="Times New Roman"/>
        </w:rPr>
        <w:t xml:space="preserve"> Gross 2008; Li</w:t>
      </w:r>
      <w:r w:rsidRPr="00CB476C">
        <w:rPr>
          <w:rFonts w:ascii="Times New Roman" w:hAnsi="Times New Roman" w:cs="Times New Roman"/>
        </w:rPr>
        <w:t xml:space="preserve"> 2008; Slonje </w:t>
      </w:r>
      <w:r w:rsidR="00115EAA" w:rsidRPr="00CB476C">
        <w:rPr>
          <w:rFonts w:ascii="Times New Roman" w:hAnsi="Times New Roman" w:cs="Times New Roman"/>
        </w:rPr>
        <w:t>and</w:t>
      </w:r>
      <w:r w:rsidRPr="00CB476C">
        <w:rPr>
          <w:rFonts w:ascii="Times New Roman" w:hAnsi="Times New Roman" w:cs="Times New Roman"/>
        </w:rPr>
        <w:t xml:space="preserve"> S</w:t>
      </w:r>
      <w:r w:rsidR="00A342C7" w:rsidRPr="00CB476C">
        <w:rPr>
          <w:rFonts w:ascii="Times New Roman" w:hAnsi="Times New Roman" w:cs="Times New Roman"/>
        </w:rPr>
        <w:t>mith 2008; Smith et al.</w:t>
      </w:r>
      <w:r w:rsidR="00534BD8" w:rsidRPr="00CB476C">
        <w:rPr>
          <w:rFonts w:ascii="Times New Roman" w:hAnsi="Times New Roman" w:cs="Times New Roman"/>
        </w:rPr>
        <w:t xml:space="preserve"> 2008</w:t>
      </w:r>
      <w:r w:rsidRPr="00CB476C">
        <w:rPr>
          <w:rFonts w:ascii="Times New Roman" w:hAnsi="Times New Roman" w:cs="Times New Roman"/>
        </w:rPr>
        <w:t>), Tokunaga (2010</w:t>
      </w:r>
      <w:r w:rsidR="00534BD8" w:rsidRPr="00CB476C">
        <w:rPr>
          <w:rFonts w:ascii="Times New Roman" w:hAnsi="Times New Roman" w:cs="Times New Roman"/>
        </w:rPr>
        <w:t>, 278</w:t>
      </w:r>
      <w:r w:rsidRPr="00CB476C">
        <w:rPr>
          <w:rFonts w:ascii="Times New Roman" w:hAnsi="Times New Roman" w:cs="Times New Roman"/>
        </w:rPr>
        <w:t>) defines cyberbullying as “</w:t>
      </w:r>
      <w:r w:rsidR="00B67ADD" w:rsidRPr="00CB476C">
        <w:rPr>
          <w:rFonts w:ascii="Times New Roman" w:hAnsi="Times New Roman" w:cs="Times New Roman"/>
        </w:rPr>
        <w:t xml:space="preserve"> . . . </w:t>
      </w:r>
      <w:r w:rsidRPr="00CB476C">
        <w:rPr>
          <w:rFonts w:ascii="Times New Roman" w:hAnsi="Times New Roman" w:cs="Times New Roman"/>
        </w:rPr>
        <w:t>any behavior performed through electronic or digital media by individuals or groups that repeatedly communicates hostile or aggressive messages intended to inflict harm or discomfort on others”.  Therefore, it seems that in order for behaviour to meet the criteria for cyberbullying, it must be communicated using electronic media, it must be repeated, it must be aggressive in nature, and it must carry intent to cause harm to the recipient.</w:t>
      </w:r>
    </w:p>
    <w:p w14:paraId="356BB50C" w14:textId="77777777" w:rsidR="00B67ADD" w:rsidRPr="00CB476C" w:rsidRDefault="00B67ADD" w:rsidP="00F668FF">
      <w:pPr>
        <w:spacing w:after="0" w:line="480" w:lineRule="auto"/>
        <w:rPr>
          <w:rFonts w:ascii="Times New Roman" w:hAnsi="Times New Roman" w:cs="Times New Roman"/>
        </w:rPr>
      </w:pPr>
    </w:p>
    <w:p w14:paraId="000D54B2" w14:textId="77777777" w:rsidR="00114360" w:rsidRPr="00CB476C" w:rsidRDefault="00065B3E" w:rsidP="00F668FF">
      <w:pPr>
        <w:spacing w:after="0" w:line="480" w:lineRule="auto"/>
        <w:rPr>
          <w:rFonts w:ascii="Times New Roman" w:hAnsi="Times New Roman" w:cs="Times New Roman"/>
          <w:bCs/>
          <w:i/>
          <w:iCs/>
        </w:rPr>
      </w:pPr>
      <w:r w:rsidRPr="00CB476C">
        <w:rPr>
          <w:rFonts w:ascii="Times New Roman" w:hAnsi="Times New Roman" w:cs="Times New Roman"/>
          <w:bCs/>
          <w:i/>
          <w:iCs/>
        </w:rPr>
        <w:t xml:space="preserve">Bullying and Cyberbullying </w:t>
      </w:r>
      <w:r w:rsidR="00C87301" w:rsidRPr="00CB476C">
        <w:rPr>
          <w:rFonts w:ascii="Times New Roman" w:hAnsi="Times New Roman" w:cs="Times New Roman"/>
          <w:bCs/>
          <w:i/>
          <w:iCs/>
        </w:rPr>
        <w:t>i</w:t>
      </w:r>
      <w:r w:rsidRPr="00CB476C">
        <w:rPr>
          <w:rFonts w:ascii="Times New Roman" w:hAnsi="Times New Roman" w:cs="Times New Roman"/>
          <w:bCs/>
          <w:i/>
          <w:iCs/>
        </w:rPr>
        <w:t>n Northern Ireland: Relevant Legislation</w:t>
      </w:r>
    </w:p>
    <w:p w14:paraId="1A76E125" w14:textId="77777777" w:rsidR="00B67ADD" w:rsidRPr="00CB476C" w:rsidRDefault="00114360" w:rsidP="00F668FF">
      <w:pPr>
        <w:spacing w:after="0" w:line="480" w:lineRule="auto"/>
        <w:rPr>
          <w:rFonts w:ascii="Times New Roman" w:hAnsi="Times New Roman" w:cs="Times New Roman"/>
        </w:rPr>
      </w:pPr>
      <w:r w:rsidRPr="00CB476C">
        <w:rPr>
          <w:rFonts w:ascii="Times New Roman" w:hAnsi="Times New Roman" w:cs="Times New Roman"/>
        </w:rPr>
        <w:t xml:space="preserve">With the exception of two very brief guides offered by the Northern Ireland Anti-Bullying Forum (NIABF, 2011a,b) </w:t>
      </w:r>
      <w:r w:rsidR="002272B6" w:rsidRPr="00CB476C">
        <w:rPr>
          <w:rFonts w:ascii="Times New Roman" w:hAnsi="Times New Roman" w:cs="Times New Roman"/>
        </w:rPr>
        <w:t>and an analysis by Purdy and Mc</w:t>
      </w:r>
      <w:r w:rsidR="00B67ADD" w:rsidRPr="00CB476C">
        <w:rPr>
          <w:rFonts w:ascii="Times New Roman" w:hAnsi="Times New Roman" w:cs="Times New Roman"/>
        </w:rPr>
        <w:t xml:space="preserve"> </w:t>
      </w:r>
      <w:r w:rsidR="002272B6" w:rsidRPr="00CB476C">
        <w:rPr>
          <w:rFonts w:ascii="Times New Roman" w:hAnsi="Times New Roman" w:cs="Times New Roman"/>
        </w:rPr>
        <w:t xml:space="preserve">Guckin (2013), </w:t>
      </w:r>
      <w:r w:rsidRPr="00CB476C">
        <w:rPr>
          <w:rFonts w:ascii="Times New Roman" w:hAnsi="Times New Roman" w:cs="Times New Roman"/>
        </w:rPr>
        <w:t xml:space="preserve">there is currently no comprehensive </w:t>
      </w:r>
      <w:r w:rsidR="006927CC" w:rsidRPr="00CB476C">
        <w:rPr>
          <w:rFonts w:ascii="Times New Roman" w:hAnsi="Times New Roman" w:cs="Times New Roman"/>
        </w:rPr>
        <w:t>review of the</w:t>
      </w:r>
      <w:r w:rsidRPr="00CB476C">
        <w:rPr>
          <w:rFonts w:ascii="Times New Roman" w:hAnsi="Times New Roman" w:cs="Times New Roman"/>
        </w:rPr>
        <w:t xml:space="preserve"> legislation relating to cyberbullying in Northern Ireland.  The following</w:t>
      </w:r>
      <w:r w:rsidR="00B67ADD" w:rsidRPr="00CB476C">
        <w:rPr>
          <w:rFonts w:ascii="Times New Roman" w:hAnsi="Times New Roman" w:cs="Times New Roman"/>
        </w:rPr>
        <w:t xml:space="preserve"> presents a pertinent synopsis of the relevant legislation</w:t>
      </w:r>
      <w:r w:rsidRPr="00CB476C">
        <w:rPr>
          <w:rFonts w:ascii="Times New Roman" w:hAnsi="Times New Roman" w:cs="Times New Roman"/>
        </w:rPr>
        <w:t>.</w:t>
      </w:r>
    </w:p>
    <w:p w14:paraId="5DA80FEC" w14:textId="77777777" w:rsidR="00F707F5" w:rsidRPr="00CB476C" w:rsidRDefault="00F707F5" w:rsidP="00F707F5">
      <w:pPr>
        <w:spacing w:after="0" w:line="480" w:lineRule="auto"/>
        <w:rPr>
          <w:rFonts w:ascii="Times New Roman" w:hAnsi="Times New Roman" w:cs="Times New Roman"/>
        </w:rPr>
      </w:pPr>
    </w:p>
    <w:p w14:paraId="1377C32C" w14:textId="77777777" w:rsidR="009939EF" w:rsidRPr="00CB476C" w:rsidRDefault="006B7C7E" w:rsidP="00F707F5">
      <w:pPr>
        <w:spacing w:after="0" w:line="480" w:lineRule="auto"/>
        <w:rPr>
          <w:rFonts w:ascii="Times New Roman" w:hAnsi="Times New Roman" w:cs="Times New Roman"/>
        </w:rPr>
      </w:pPr>
      <w:r w:rsidRPr="00CB476C">
        <w:rPr>
          <w:rFonts w:ascii="Times New Roman" w:hAnsi="Times New Roman" w:cs="Times New Roman"/>
        </w:rPr>
        <w:t xml:space="preserve">In terms of the management of bully/victim problems in schools, legislation was introduced in Northern Ireland in 2003 (The Education and Libraries [Northern Ireland] Order 2003) which requires all schools to have </w:t>
      </w:r>
      <w:r w:rsidR="00114360" w:rsidRPr="00CB476C">
        <w:rPr>
          <w:rFonts w:ascii="Times New Roman" w:hAnsi="Times New Roman" w:cs="Times New Roman"/>
        </w:rPr>
        <w:t>an</w:t>
      </w:r>
      <w:r w:rsidRPr="00CB476C">
        <w:rPr>
          <w:rFonts w:ascii="Times New Roman" w:hAnsi="Times New Roman" w:cs="Times New Roman"/>
        </w:rPr>
        <w:t xml:space="preserve"> anti-bullying policy.  Article 19 of the 2003 Order amends Article 3 of the Education (Northern Ireland) Order 1998, which is the primary legislation dealing with school discipline / promoting positive behaviour.  Article 19 places new duties upon the school, as follows: (i) the Board of Governors shall consult with registered pupils and their parents before making or </w:t>
      </w:r>
      <w:r w:rsidRPr="00CB476C">
        <w:rPr>
          <w:rFonts w:ascii="Times New Roman" w:hAnsi="Times New Roman" w:cs="Times New Roman"/>
        </w:rPr>
        <w:lastRenderedPageBreak/>
        <w:t>revising the school’s disciplinary policy, (ii) the Principal shall determine measures to be taken to prevent all forms of bullying among pupils, and (iii) the Principal shall consult with registered pupils and their parents before deciding upon measures to encourage good behaviour and to prevent bullyin</w:t>
      </w:r>
      <w:r w:rsidR="00F668FF" w:rsidRPr="00CB476C">
        <w:rPr>
          <w:rFonts w:ascii="Times New Roman" w:hAnsi="Times New Roman" w:cs="Times New Roman"/>
        </w:rPr>
        <w:t>g.  Accompanying guidance (DENI</w:t>
      </w:r>
      <w:r w:rsidRPr="00CB476C">
        <w:rPr>
          <w:rFonts w:ascii="Times New Roman" w:hAnsi="Times New Roman" w:cs="Times New Roman"/>
        </w:rPr>
        <w:t xml:space="preserve"> 2003,§</w:t>
      </w:r>
      <w:r w:rsidR="00F668FF" w:rsidRPr="00CB476C">
        <w:rPr>
          <w:rFonts w:ascii="Times New Roman" w:hAnsi="Times New Roman" w:cs="Times New Roman"/>
        </w:rPr>
        <w:t>§</w:t>
      </w:r>
      <w:r w:rsidRPr="00CB476C">
        <w:rPr>
          <w:rFonts w:ascii="Times New Roman" w:hAnsi="Times New Roman" w:cs="Times New Roman"/>
        </w:rPr>
        <w:t xml:space="preserve">14 and 15) recommends that all schools will need to be satisfied that their current discipline / promoting positive behaviour policy deals with the prevention of bullying </w:t>
      </w:r>
      <w:r w:rsidR="00065B3E" w:rsidRPr="00CB476C">
        <w:rPr>
          <w:rFonts w:ascii="Times New Roman" w:hAnsi="Times New Roman" w:cs="Times New Roman"/>
        </w:rPr>
        <w:t>“</w:t>
      </w:r>
      <w:r w:rsidRPr="00CB476C">
        <w:rPr>
          <w:rFonts w:ascii="Times New Roman" w:hAnsi="Times New Roman" w:cs="Times New Roman"/>
        </w:rPr>
        <w:t>in a sufficiently clear and robust way</w:t>
      </w:r>
      <w:r w:rsidR="00065B3E" w:rsidRPr="00CB476C">
        <w:rPr>
          <w:rFonts w:ascii="Times New Roman" w:hAnsi="Times New Roman" w:cs="Times New Roman"/>
        </w:rPr>
        <w:t>”</w:t>
      </w:r>
      <w:r w:rsidRPr="00CB476C">
        <w:rPr>
          <w:rFonts w:ascii="Times New Roman" w:hAnsi="Times New Roman" w:cs="Times New Roman"/>
        </w:rPr>
        <w:t xml:space="preserve"> to satisfy this legal requirement.  Any revision of existing school disciplinary / promoting positive behaviour polices must be preceded by a consultation exercise with registered pupils and their parents.</w:t>
      </w:r>
    </w:p>
    <w:p w14:paraId="7487289A" w14:textId="77777777" w:rsidR="00F707F5" w:rsidRPr="00CB476C" w:rsidRDefault="00F707F5" w:rsidP="00F707F5">
      <w:pPr>
        <w:spacing w:after="0" w:line="480" w:lineRule="auto"/>
        <w:rPr>
          <w:rFonts w:ascii="Times New Roman" w:hAnsi="Times New Roman" w:cs="Times New Roman"/>
        </w:rPr>
      </w:pPr>
    </w:p>
    <w:p w14:paraId="002D8FF0" w14:textId="77777777" w:rsidR="00A22CD1" w:rsidRPr="00CB476C" w:rsidRDefault="006B7C7E" w:rsidP="00F707F5">
      <w:pPr>
        <w:spacing w:after="0" w:line="480" w:lineRule="auto"/>
        <w:rPr>
          <w:rFonts w:ascii="Times New Roman" w:hAnsi="Times New Roman" w:cs="Times New Roman"/>
        </w:rPr>
      </w:pPr>
      <w:r w:rsidRPr="00CB476C">
        <w:rPr>
          <w:rFonts w:ascii="Times New Roman" w:hAnsi="Times New Roman" w:cs="Times New Roman"/>
        </w:rPr>
        <w:t>As well as the Articles within the 2003 Order</w:t>
      </w:r>
      <w:r w:rsidR="002272B6" w:rsidRPr="00CB476C">
        <w:rPr>
          <w:rFonts w:ascii="Times New Roman" w:hAnsi="Times New Roman" w:cs="Times New Roman"/>
        </w:rPr>
        <w:t xml:space="preserve"> (which do not</w:t>
      </w:r>
      <w:r w:rsidR="009939EF" w:rsidRPr="00CB476C">
        <w:rPr>
          <w:rFonts w:ascii="Times New Roman" w:hAnsi="Times New Roman" w:cs="Times New Roman"/>
        </w:rPr>
        <w:t xml:space="preserve">, understandably, </w:t>
      </w:r>
      <w:r w:rsidR="002272B6" w:rsidRPr="00CB476C">
        <w:rPr>
          <w:rFonts w:ascii="Times New Roman" w:hAnsi="Times New Roman" w:cs="Times New Roman"/>
        </w:rPr>
        <w:t>mention cyberbullying)</w:t>
      </w:r>
      <w:r w:rsidRPr="00CB476C">
        <w:rPr>
          <w:rFonts w:ascii="Times New Roman" w:hAnsi="Times New Roman" w:cs="Times New Roman"/>
        </w:rPr>
        <w:t>, DENI (2007) issued a circular in relation to the acceptable use of the Internet and digital technologie</w:t>
      </w:r>
      <w:r w:rsidR="006927CC" w:rsidRPr="00CB476C">
        <w:rPr>
          <w:rFonts w:ascii="Times New Roman" w:hAnsi="Times New Roman" w:cs="Times New Roman"/>
        </w:rPr>
        <w:t xml:space="preserve">s in schools.  This circular </w:t>
      </w:r>
      <w:r w:rsidRPr="00CB476C">
        <w:rPr>
          <w:rFonts w:ascii="Times New Roman" w:hAnsi="Times New Roman" w:cs="Times New Roman"/>
        </w:rPr>
        <w:t xml:space="preserve">emphasised that Boards of Governors must ensure that their schools have a policy on the </w:t>
      </w:r>
      <w:r w:rsidR="002969DC" w:rsidRPr="00CB476C">
        <w:rPr>
          <w:rFonts w:ascii="Times New Roman" w:hAnsi="Times New Roman" w:cs="Times New Roman"/>
        </w:rPr>
        <w:t>“</w:t>
      </w:r>
      <w:r w:rsidRPr="00CB476C">
        <w:rPr>
          <w:rFonts w:ascii="Times New Roman" w:hAnsi="Times New Roman" w:cs="Times New Roman"/>
        </w:rPr>
        <w:t>safe, healthy, acceptable, and effective use of the Internet and other digital technology tools</w:t>
      </w:r>
      <w:r w:rsidR="002969DC" w:rsidRPr="00CB476C">
        <w:rPr>
          <w:rFonts w:ascii="Times New Roman" w:hAnsi="Times New Roman" w:cs="Times New Roman"/>
        </w:rPr>
        <w:t>” (p.1)</w:t>
      </w:r>
      <w:r w:rsidRPr="00CB476C">
        <w:rPr>
          <w:rFonts w:ascii="Times New Roman" w:hAnsi="Times New Roman" w:cs="Times New Roman"/>
        </w:rPr>
        <w:t>.  The Boards of Governors are also guided to ensure the active promotion of safe and acceptable working practices for all staff and pupils</w:t>
      </w:r>
      <w:r w:rsidR="002969DC" w:rsidRPr="00CB476C">
        <w:rPr>
          <w:rFonts w:ascii="Times New Roman" w:hAnsi="Times New Roman" w:cs="Times New Roman"/>
        </w:rPr>
        <w:t xml:space="preserve">.  The Circular further notes that while there is no legal requirement to provide support or guidance to parents, this would be “a responsible step for a school to take (p.3).”  In relation to the extent of school responsibility, the Circular provides little guidance but would seem to </w:t>
      </w:r>
      <w:r w:rsidR="006927CC" w:rsidRPr="00CB476C">
        <w:rPr>
          <w:rFonts w:ascii="Times New Roman" w:hAnsi="Times New Roman" w:cs="Times New Roman"/>
        </w:rPr>
        <w:t>recognise</w:t>
      </w:r>
      <w:r w:rsidR="00A22CD1" w:rsidRPr="00CB476C">
        <w:rPr>
          <w:rFonts w:ascii="Times New Roman" w:hAnsi="Times New Roman" w:cs="Times New Roman"/>
        </w:rPr>
        <w:t xml:space="preserve"> a limit to the school’s involvement:</w:t>
      </w:r>
    </w:p>
    <w:p w14:paraId="6EF7A48E" w14:textId="77777777" w:rsidR="009939EF" w:rsidRPr="00CB476C" w:rsidRDefault="009939EF" w:rsidP="00F668FF">
      <w:pPr>
        <w:spacing w:after="0" w:line="480" w:lineRule="auto"/>
        <w:rPr>
          <w:rFonts w:ascii="Times New Roman" w:hAnsi="Times New Roman" w:cs="Times New Roman"/>
        </w:rPr>
      </w:pPr>
    </w:p>
    <w:p w14:paraId="2D70C889" w14:textId="77777777" w:rsidR="006B7C7E" w:rsidRPr="00CB476C" w:rsidRDefault="006927CC" w:rsidP="00F668FF">
      <w:pPr>
        <w:spacing w:after="0" w:line="480" w:lineRule="auto"/>
        <w:ind w:left="720" w:right="804"/>
        <w:rPr>
          <w:rFonts w:ascii="Times New Roman" w:hAnsi="Times New Roman" w:cs="Times New Roman"/>
          <w:sz w:val="20"/>
        </w:rPr>
      </w:pPr>
      <w:r w:rsidRPr="00CB476C">
        <w:rPr>
          <w:rFonts w:ascii="Times New Roman" w:hAnsi="Times New Roman" w:cs="Times New Roman"/>
          <w:sz w:val="20"/>
        </w:rPr>
        <w:t>“</w:t>
      </w:r>
      <w:r w:rsidR="00A22CD1" w:rsidRPr="00CB476C">
        <w:rPr>
          <w:rFonts w:ascii="Times New Roman" w:hAnsi="Times New Roman" w:cs="Times New Roman"/>
          <w:sz w:val="20"/>
        </w:rPr>
        <w:t>Deliberate abuses which happen outside schools, but which impinge upon or affect school pupils and staff, should normally be dealt with through appropriate police and legal action</w:t>
      </w:r>
      <w:r w:rsidRPr="00CB476C">
        <w:rPr>
          <w:rFonts w:ascii="Times New Roman" w:hAnsi="Times New Roman" w:cs="Times New Roman"/>
          <w:sz w:val="20"/>
        </w:rPr>
        <w:t>”</w:t>
      </w:r>
      <w:r w:rsidR="00A22CD1" w:rsidRPr="00CB476C">
        <w:rPr>
          <w:rFonts w:ascii="Times New Roman" w:hAnsi="Times New Roman" w:cs="Times New Roman"/>
          <w:sz w:val="20"/>
        </w:rPr>
        <w:t>.</w:t>
      </w:r>
      <w:r w:rsidR="002969DC" w:rsidRPr="00CB476C">
        <w:rPr>
          <w:rFonts w:ascii="Times New Roman" w:hAnsi="Times New Roman" w:cs="Times New Roman"/>
          <w:sz w:val="20"/>
        </w:rPr>
        <w:t xml:space="preserve"> </w:t>
      </w:r>
      <w:r w:rsidR="00A22CD1" w:rsidRPr="00CB476C">
        <w:rPr>
          <w:rFonts w:ascii="Times New Roman" w:hAnsi="Times New Roman" w:cs="Times New Roman"/>
          <w:sz w:val="20"/>
        </w:rPr>
        <w:t>(DENI, 2007, p.3)</w:t>
      </w:r>
    </w:p>
    <w:p w14:paraId="5AC9F5AD" w14:textId="77777777" w:rsidR="009939EF" w:rsidRPr="00CB476C" w:rsidRDefault="009939EF" w:rsidP="00F668FF">
      <w:pPr>
        <w:spacing w:after="0" w:line="480" w:lineRule="auto"/>
        <w:rPr>
          <w:rFonts w:ascii="Times New Roman" w:hAnsi="Times New Roman" w:cs="Times New Roman"/>
        </w:rPr>
      </w:pPr>
    </w:p>
    <w:p w14:paraId="10E2D9BF" w14:textId="7799D98A" w:rsidR="002272B6" w:rsidRPr="00CB476C" w:rsidRDefault="006B7C7E" w:rsidP="00F668FF">
      <w:pPr>
        <w:spacing w:after="0" w:line="480" w:lineRule="auto"/>
        <w:rPr>
          <w:rFonts w:ascii="Times New Roman" w:hAnsi="Times New Roman" w:cs="Times New Roman"/>
        </w:rPr>
      </w:pPr>
      <w:r w:rsidRPr="00CB476C">
        <w:rPr>
          <w:rFonts w:ascii="Times New Roman" w:hAnsi="Times New Roman" w:cs="Times New Roman"/>
        </w:rPr>
        <w:t>In terms of criminal law, there are three pieces of legislation which may provide protection from cyberbullying</w:t>
      </w:r>
      <w:r w:rsidR="006927CC" w:rsidRPr="00CB476C">
        <w:rPr>
          <w:rFonts w:ascii="Times New Roman" w:hAnsi="Times New Roman" w:cs="Times New Roman"/>
        </w:rPr>
        <w:t xml:space="preserve">, though none </w:t>
      </w:r>
      <w:r w:rsidR="0030190E" w:rsidRPr="00CB476C">
        <w:rPr>
          <w:rFonts w:ascii="Times New Roman" w:hAnsi="Times New Roman" w:cs="Times New Roman"/>
        </w:rPr>
        <w:t>is</w:t>
      </w:r>
      <w:r w:rsidR="006927CC" w:rsidRPr="00CB476C">
        <w:rPr>
          <w:rFonts w:ascii="Times New Roman" w:hAnsi="Times New Roman" w:cs="Times New Roman"/>
        </w:rPr>
        <w:t xml:space="preserve"> written with specific reference to cyberbullying</w:t>
      </w:r>
      <w:r w:rsidRPr="00CB476C">
        <w:rPr>
          <w:rFonts w:ascii="Times New Roman" w:hAnsi="Times New Roman" w:cs="Times New Roman"/>
        </w:rPr>
        <w:t>: (i) Protection from Harassment (Northern Ireland) Order 1997, (ii) Malicious Communications (Northern Ireland) Order 1988, and (iii) The Communications Act 2003</w:t>
      </w:r>
      <w:r w:rsidR="00F668FF" w:rsidRPr="00CB476C">
        <w:rPr>
          <w:rFonts w:ascii="Times New Roman" w:hAnsi="Times New Roman" w:cs="Times New Roman"/>
        </w:rPr>
        <w:t xml:space="preserve"> (see NIABF</w:t>
      </w:r>
      <w:r w:rsidR="006927CC" w:rsidRPr="00CB476C">
        <w:rPr>
          <w:rFonts w:ascii="Times New Roman" w:hAnsi="Times New Roman" w:cs="Times New Roman"/>
        </w:rPr>
        <w:t xml:space="preserve"> 2011a,b; Purdy and Mc Guckin 2013).</w:t>
      </w:r>
    </w:p>
    <w:p w14:paraId="69C83D71" w14:textId="77777777" w:rsidR="009939EF" w:rsidRPr="00CB476C" w:rsidRDefault="009939EF" w:rsidP="00F668FF">
      <w:pPr>
        <w:spacing w:after="0" w:line="480" w:lineRule="auto"/>
        <w:rPr>
          <w:rFonts w:ascii="Times New Roman" w:hAnsi="Times New Roman" w:cs="Times New Roman"/>
        </w:rPr>
      </w:pPr>
    </w:p>
    <w:p w14:paraId="41E9F5B6" w14:textId="77777777" w:rsidR="006B7C7E" w:rsidRPr="00CB476C" w:rsidRDefault="00D46176" w:rsidP="00F668FF">
      <w:pPr>
        <w:spacing w:after="0" w:line="480" w:lineRule="auto"/>
        <w:rPr>
          <w:rFonts w:ascii="Times New Roman" w:hAnsi="Times New Roman" w:cs="Times New Roman"/>
          <w:bCs/>
          <w:i/>
          <w:iCs/>
          <w:caps/>
        </w:rPr>
      </w:pPr>
      <w:r w:rsidRPr="00CB476C">
        <w:rPr>
          <w:rFonts w:ascii="Times New Roman" w:hAnsi="Times New Roman" w:cs="Times New Roman"/>
          <w:bCs/>
          <w:i/>
          <w:iCs/>
        </w:rPr>
        <w:t>Bullying and Cyberbullying</w:t>
      </w:r>
      <w:r w:rsidR="00CE63DC" w:rsidRPr="00CB476C">
        <w:rPr>
          <w:rFonts w:ascii="Times New Roman" w:hAnsi="Times New Roman" w:cs="Times New Roman"/>
          <w:bCs/>
          <w:i/>
          <w:iCs/>
        </w:rPr>
        <w:t xml:space="preserve"> in</w:t>
      </w:r>
      <w:r w:rsidRPr="00CB476C">
        <w:rPr>
          <w:rFonts w:ascii="Times New Roman" w:hAnsi="Times New Roman" w:cs="Times New Roman"/>
          <w:bCs/>
          <w:i/>
          <w:iCs/>
        </w:rPr>
        <w:t xml:space="preserve"> </w:t>
      </w:r>
      <w:r w:rsidR="00CE63DC" w:rsidRPr="00CB476C">
        <w:rPr>
          <w:rFonts w:ascii="Times New Roman" w:hAnsi="Times New Roman" w:cs="Times New Roman"/>
          <w:bCs/>
          <w:i/>
          <w:iCs/>
        </w:rPr>
        <w:t>t</w:t>
      </w:r>
      <w:r w:rsidRPr="00CB476C">
        <w:rPr>
          <w:rFonts w:ascii="Times New Roman" w:hAnsi="Times New Roman" w:cs="Times New Roman"/>
          <w:bCs/>
          <w:i/>
          <w:iCs/>
        </w:rPr>
        <w:t>he Republic Of Ireland: Relevant Legislation</w:t>
      </w:r>
    </w:p>
    <w:p w14:paraId="478422E7" w14:textId="77777777" w:rsidR="009939EF" w:rsidRPr="00CB476C" w:rsidRDefault="006B7C7E" w:rsidP="00F668FF">
      <w:pPr>
        <w:spacing w:after="0" w:line="480" w:lineRule="auto"/>
        <w:rPr>
          <w:rFonts w:ascii="Times New Roman" w:hAnsi="Times New Roman" w:cs="Times New Roman"/>
          <w:snapToGrid w:val="0"/>
        </w:rPr>
      </w:pPr>
      <w:r w:rsidRPr="00CB476C">
        <w:rPr>
          <w:rFonts w:ascii="Times New Roman" w:hAnsi="Times New Roman" w:cs="Times New Roman"/>
          <w:snapToGrid w:val="0"/>
        </w:rPr>
        <w:t xml:space="preserve">While there </w:t>
      </w:r>
      <w:r w:rsidR="00CE63DC" w:rsidRPr="00CB476C">
        <w:rPr>
          <w:rFonts w:ascii="Times New Roman" w:hAnsi="Times New Roman" w:cs="Times New Roman"/>
          <w:snapToGrid w:val="0"/>
        </w:rPr>
        <w:t>are</w:t>
      </w:r>
      <w:r w:rsidR="009D2E30" w:rsidRPr="00CB476C">
        <w:rPr>
          <w:rFonts w:ascii="Times New Roman" w:hAnsi="Times New Roman" w:cs="Times New Roman"/>
          <w:snapToGrid w:val="0"/>
        </w:rPr>
        <w:t>,</w:t>
      </w:r>
      <w:r w:rsidRPr="00CB476C">
        <w:rPr>
          <w:rFonts w:ascii="Times New Roman" w:hAnsi="Times New Roman" w:cs="Times New Roman"/>
          <w:snapToGrid w:val="0"/>
        </w:rPr>
        <w:t xml:space="preserve"> </w:t>
      </w:r>
      <w:r w:rsidR="006927CC" w:rsidRPr="00CB476C">
        <w:rPr>
          <w:rFonts w:ascii="Times New Roman" w:hAnsi="Times New Roman" w:cs="Times New Roman"/>
          <w:snapToGrid w:val="0"/>
        </w:rPr>
        <w:t>likewise</w:t>
      </w:r>
      <w:r w:rsidR="009D2E30" w:rsidRPr="00CB476C">
        <w:rPr>
          <w:rFonts w:ascii="Times New Roman" w:hAnsi="Times New Roman" w:cs="Times New Roman"/>
          <w:snapToGrid w:val="0"/>
        </w:rPr>
        <w:t>,</w:t>
      </w:r>
      <w:r w:rsidR="006927CC" w:rsidRPr="00CB476C">
        <w:rPr>
          <w:rFonts w:ascii="Times New Roman" w:hAnsi="Times New Roman" w:cs="Times New Roman"/>
          <w:snapToGrid w:val="0"/>
        </w:rPr>
        <w:t xml:space="preserve"> </w:t>
      </w:r>
      <w:r w:rsidRPr="00CB476C">
        <w:rPr>
          <w:rFonts w:ascii="Times New Roman" w:hAnsi="Times New Roman" w:cs="Times New Roman"/>
          <w:snapToGrid w:val="0"/>
        </w:rPr>
        <w:t xml:space="preserve">no </w:t>
      </w:r>
      <w:r w:rsidR="006927CC" w:rsidRPr="00CB476C">
        <w:rPr>
          <w:rFonts w:ascii="Times New Roman" w:hAnsi="Times New Roman" w:cs="Times New Roman"/>
          <w:snapToGrid w:val="0"/>
        </w:rPr>
        <w:t xml:space="preserve">pieces of </w:t>
      </w:r>
      <w:r w:rsidR="00CE63DC" w:rsidRPr="00CB476C">
        <w:rPr>
          <w:rFonts w:ascii="Times New Roman" w:hAnsi="Times New Roman" w:cs="Times New Roman"/>
          <w:snapToGrid w:val="0"/>
        </w:rPr>
        <w:t>legislation</w:t>
      </w:r>
      <w:r w:rsidRPr="00CB476C">
        <w:rPr>
          <w:rFonts w:ascii="Times New Roman" w:hAnsi="Times New Roman" w:cs="Times New Roman"/>
          <w:snapToGrid w:val="0"/>
        </w:rPr>
        <w:t xml:space="preserve"> dealing </w:t>
      </w:r>
      <w:r w:rsidR="00CE63DC" w:rsidRPr="00CB476C">
        <w:rPr>
          <w:rFonts w:ascii="Times New Roman" w:hAnsi="Times New Roman" w:cs="Times New Roman"/>
          <w:snapToGrid w:val="0"/>
        </w:rPr>
        <w:t xml:space="preserve">specifically </w:t>
      </w:r>
      <w:r w:rsidRPr="00CB476C">
        <w:rPr>
          <w:rFonts w:ascii="Times New Roman" w:hAnsi="Times New Roman" w:cs="Times New Roman"/>
          <w:snapToGrid w:val="0"/>
        </w:rPr>
        <w:t xml:space="preserve">with school-related cyberbullying in the Republic of Ireland, there are a number of criminal law and education law provisions, and guidelines given to schools, which implicitly include these behaviours </w:t>
      </w:r>
      <w:r w:rsidR="00114360" w:rsidRPr="00CB476C">
        <w:rPr>
          <w:rFonts w:ascii="Times New Roman" w:hAnsi="Times New Roman" w:cs="Times New Roman"/>
          <w:snapToGrid w:val="0"/>
        </w:rPr>
        <w:t>(</w:t>
      </w:r>
      <w:r w:rsidR="009939EF" w:rsidRPr="00CB476C">
        <w:rPr>
          <w:rFonts w:ascii="Times New Roman" w:hAnsi="Times New Roman" w:cs="Times New Roman"/>
        </w:rPr>
        <w:t>f</w:t>
      </w:r>
      <w:r w:rsidR="00114360" w:rsidRPr="00CB476C">
        <w:rPr>
          <w:rFonts w:ascii="Times New Roman" w:hAnsi="Times New Roman" w:cs="Times New Roman"/>
        </w:rPr>
        <w:t xml:space="preserve">or a comprehensive review of legislation related to bully/victims and schools in the </w:t>
      </w:r>
      <w:r w:rsidR="006927CC" w:rsidRPr="00CB476C">
        <w:rPr>
          <w:rFonts w:ascii="Times New Roman" w:hAnsi="Times New Roman" w:cs="Times New Roman"/>
        </w:rPr>
        <w:t xml:space="preserve">Republic of Ireland, see Smith 2013; Purdy and Mc Guckin </w:t>
      </w:r>
      <w:r w:rsidR="009654C8" w:rsidRPr="00CB476C">
        <w:rPr>
          <w:rFonts w:ascii="Times New Roman" w:hAnsi="Times New Roman" w:cs="Times New Roman"/>
        </w:rPr>
        <w:t>2013</w:t>
      </w:r>
      <w:r w:rsidR="00114360" w:rsidRPr="00CB476C">
        <w:rPr>
          <w:rFonts w:ascii="Times New Roman" w:hAnsi="Times New Roman" w:cs="Times New Roman"/>
        </w:rPr>
        <w:t>).</w:t>
      </w:r>
    </w:p>
    <w:p w14:paraId="333BE550" w14:textId="77777777" w:rsidR="00F707F5" w:rsidRPr="00CB476C" w:rsidRDefault="00F707F5" w:rsidP="00F707F5">
      <w:pPr>
        <w:spacing w:after="0" w:line="480" w:lineRule="auto"/>
        <w:rPr>
          <w:rFonts w:ascii="Times New Roman" w:hAnsi="Times New Roman" w:cs="Times New Roman"/>
          <w:snapToGrid w:val="0"/>
        </w:rPr>
      </w:pPr>
    </w:p>
    <w:p w14:paraId="1BD90F66" w14:textId="04509166" w:rsidR="004318D0" w:rsidRPr="00CB476C" w:rsidRDefault="006B7C7E" w:rsidP="00F707F5">
      <w:pPr>
        <w:spacing w:after="0" w:line="480" w:lineRule="auto"/>
        <w:rPr>
          <w:rFonts w:ascii="Times New Roman" w:hAnsi="Times New Roman" w:cs="Times New Roman"/>
          <w:snapToGrid w:val="0"/>
        </w:rPr>
      </w:pPr>
      <w:r w:rsidRPr="00CB476C">
        <w:rPr>
          <w:rFonts w:ascii="Times New Roman" w:hAnsi="Times New Roman" w:cs="Times New Roman"/>
          <w:snapToGrid w:val="0"/>
        </w:rPr>
        <w:t xml:space="preserve">A number of publications issued by the Office of Internet Safety </w:t>
      </w:r>
      <w:r w:rsidR="004318D0" w:rsidRPr="00CB476C">
        <w:rPr>
          <w:rFonts w:ascii="Times New Roman" w:hAnsi="Times New Roman" w:cs="Times New Roman"/>
          <w:snapToGrid w:val="0"/>
        </w:rPr>
        <w:t xml:space="preserve">(OIS) </w:t>
      </w:r>
      <w:r w:rsidRPr="00CB476C">
        <w:rPr>
          <w:rFonts w:ascii="Times New Roman" w:hAnsi="Times New Roman" w:cs="Times New Roman"/>
          <w:snapToGrid w:val="0"/>
        </w:rPr>
        <w:t>explicitly include the behaviours (e.g.</w:t>
      </w:r>
      <w:r w:rsidR="00A33BFD" w:rsidRPr="00CB476C">
        <w:rPr>
          <w:rFonts w:ascii="Times New Roman" w:hAnsi="Times New Roman" w:cs="Times New Roman"/>
          <w:snapToGrid w:val="0"/>
        </w:rPr>
        <w:t>, OIS</w:t>
      </w:r>
      <w:r w:rsidRPr="00CB476C">
        <w:rPr>
          <w:rFonts w:ascii="Times New Roman" w:hAnsi="Times New Roman" w:cs="Times New Roman"/>
          <w:snapToGrid w:val="0"/>
        </w:rPr>
        <w:t xml:space="preserve"> 2008, 2012).  Department of Education documents </w:t>
      </w:r>
      <w:r w:rsidR="004318D0" w:rsidRPr="00CB476C">
        <w:rPr>
          <w:rFonts w:ascii="Times New Roman" w:hAnsi="Times New Roman" w:cs="Times New Roman"/>
          <w:snapToGrid w:val="0"/>
        </w:rPr>
        <w:t xml:space="preserve">are of </w:t>
      </w:r>
      <w:r w:rsidR="009D2E30" w:rsidRPr="00CB476C">
        <w:rPr>
          <w:rFonts w:ascii="Times New Roman" w:hAnsi="Times New Roman" w:cs="Times New Roman"/>
          <w:snapToGrid w:val="0"/>
        </w:rPr>
        <w:t xml:space="preserve">relevance </w:t>
      </w:r>
      <w:r w:rsidR="004318D0" w:rsidRPr="00CB476C">
        <w:rPr>
          <w:rFonts w:ascii="Times New Roman" w:hAnsi="Times New Roman" w:cs="Times New Roman"/>
          <w:snapToGrid w:val="0"/>
        </w:rPr>
        <w:t>in this regard</w:t>
      </w:r>
      <w:r w:rsidRPr="00CB476C">
        <w:rPr>
          <w:rFonts w:ascii="Times New Roman" w:hAnsi="Times New Roman" w:cs="Times New Roman"/>
          <w:snapToGrid w:val="0"/>
        </w:rPr>
        <w:t xml:space="preserve">: </w:t>
      </w:r>
      <w:r w:rsidRPr="00CB476C">
        <w:rPr>
          <w:rFonts w:ascii="Times New Roman" w:hAnsi="Times New Roman" w:cs="Times New Roman"/>
          <w:i/>
          <w:snapToGrid w:val="0"/>
        </w:rPr>
        <w:t xml:space="preserve">Guidelines on Countering Bullying Behaviour in Primary and Post-Primary Schools </w:t>
      </w:r>
      <w:r w:rsidR="00A33BFD" w:rsidRPr="00CB476C">
        <w:rPr>
          <w:rFonts w:ascii="Times New Roman" w:hAnsi="Times New Roman" w:cs="Times New Roman"/>
          <w:snapToGrid w:val="0"/>
        </w:rPr>
        <w:t>(Department of Education</w:t>
      </w:r>
      <w:r w:rsidRPr="00CB476C">
        <w:rPr>
          <w:rFonts w:ascii="Times New Roman" w:hAnsi="Times New Roman" w:cs="Times New Roman"/>
          <w:snapToGrid w:val="0"/>
        </w:rPr>
        <w:t xml:space="preserve"> 1993), the </w:t>
      </w:r>
      <w:r w:rsidRPr="00CB476C">
        <w:rPr>
          <w:rFonts w:ascii="Times New Roman" w:hAnsi="Times New Roman" w:cs="Times New Roman"/>
          <w:i/>
          <w:snapToGrid w:val="0"/>
        </w:rPr>
        <w:t>Action Plan on Bullying</w:t>
      </w:r>
      <w:r w:rsidR="00A33BFD" w:rsidRPr="00CB476C">
        <w:rPr>
          <w:rFonts w:ascii="Times New Roman" w:hAnsi="Times New Roman" w:cs="Times New Roman"/>
          <w:snapToGrid w:val="0"/>
        </w:rPr>
        <w:t xml:space="preserve"> (DES </w:t>
      </w:r>
      <w:r w:rsidRPr="00CB476C">
        <w:rPr>
          <w:rFonts w:ascii="Times New Roman" w:hAnsi="Times New Roman" w:cs="Times New Roman"/>
          <w:snapToGrid w:val="0"/>
        </w:rPr>
        <w:t xml:space="preserve"> 2013</w:t>
      </w:r>
      <w:r w:rsidR="00A33BFD" w:rsidRPr="00CB476C">
        <w:rPr>
          <w:rFonts w:ascii="Times New Roman" w:hAnsi="Times New Roman" w:cs="Times New Roman"/>
          <w:snapToGrid w:val="0"/>
        </w:rPr>
        <w:t>a</w:t>
      </w:r>
      <w:r w:rsidRPr="00CB476C">
        <w:rPr>
          <w:rFonts w:ascii="Times New Roman" w:hAnsi="Times New Roman" w:cs="Times New Roman"/>
          <w:snapToGrid w:val="0"/>
        </w:rPr>
        <w:t xml:space="preserve">), and </w:t>
      </w:r>
      <w:r w:rsidRPr="00CB476C">
        <w:rPr>
          <w:rFonts w:ascii="Times New Roman" w:hAnsi="Times New Roman" w:cs="Times New Roman"/>
          <w:i/>
          <w:snapToGrid w:val="0"/>
        </w:rPr>
        <w:t>Circular letter M18/99: Guidelines on Violence in Schools: Intended for Post-Primary Schools</w:t>
      </w:r>
      <w:r w:rsidRPr="00CB476C">
        <w:rPr>
          <w:rFonts w:ascii="Times New Roman" w:hAnsi="Times New Roman" w:cs="Times New Roman"/>
          <w:snapToGrid w:val="0"/>
        </w:rPr>
        <w:t xml:space="preserve"> (Depa</w:t>
      </w:r>
      <w:r w:rsidR="00A33BFD" w:rsidRPr="00CB476C">
        <w:rPr>
          <w:rFonts w:ascii="Times New Roman" w:hAnsi="Times New Roman" w:cs="Times New Roman"/>
          <w:snapToGrid w:val="0"/>
        </w:rPr>
        <w:t>rtment of Education and Science</w:t>
      </w:r>
      <w:r w:rsidRPr="00CB476C">
        <w:rPr>
          <w:rFonts w:ascii="Times New Roman" w:hAnsi="Times New Roman" w:cs="Times New Roman"/>
          <w:snapToGrid w:val="0"/>
        </w:rPr>
        <w:t xml:space="preserve"> 1999).  </w:t>
      </w:r>
      <w:r w:rsidR="001401F1" w:rsidRPr="00CB476C">
        <w:rPr>
          <w:rStyle w:val="FootnoteReference"/>
          <w:rFonts w:ascii="Times New Roman" w:hAnsi="Times New Roman" w:cs="Times New Roman"/>
          <w:snapToGrid w:val="0"/>
        </w:rPr>
        <w:footnoteReference w:id="1"/>
      </w:r>
      <w:r w:rsidRPr="00CB476C">
        <w:rPr>
          <w:rFonts w:ascii="Times New Roman" w:hAnsi="Times New Roman" w:cs="Times New Roman"/>
          <w:snapToGrid w:val="0"/>
        </w:rPr>
        <w:t>Under Criminal Law, remedy may be pursued under the Criminal Damage Act 1991</w:t>
      </w:r>
      <w:r w:rsidR="009654C8" w:rsidRPr="00CB476C">
        <w:rPr>
          <w:rFonts w:ascii="Times New Roman" w:hAnsi="Times New Roman" w:cs="Times New Roman"/>
          <w:snapToGrid w:val="0"/>
        </w:rPr>
        <w:t xml:space="preserve"> (especially section 5), </w:t>
      </w:r>
      <w:r w:rsidRPr="00CB476C">
        <w:rPr>
          <w:rFonts w:ascii="Times New Roman" w:hAnsi="Times New Roman" w:cs="Times New Roman"/>
          <w:snapToGrid w:val="0"/>
        </w:rPr>
        <w:t xml:space="preserve">the Non-Fatal Offences Against the Person Act 1997 </w:t>
      </w:r>
      <w:r w:rsidR="009654C8" w:rsidRPr="00CB476C">
        <w:rPr>
          <w:rFonts w:ascii="Times New Roman" w:hAnsi="Times New Roman" w:cs="Times New Roman"/>
          <w:snapToGrid w:val="0"/>
        </w:rPr>
        <w:t xml:space="preserve">(section 10.1), </w:t>
      </w:r>
      <w:r w:rsidRPr="00CB476C">
        <w:rPr>
          <w:rFonts w:ascii="Times New Roman" w:hAnsi="Times New Roman" w:cs="Times New Roman"/>
          <w:snapToGrid w:val="0"/>
        </w:rPr>
        <w:t>the Communications Regulation (Amendment) Act 2007, Part 2.</w:t>
      </w:r>
    </w:p>
    <w:p w14:paraId="71306DA8" w14:textId="77777777" w:rsidR="00F707F5" w:rsidRPr="00CB476C" w:rsidRDefault="00F707F5" w:rsidP="00F707F5">
      <w:pPr>
        <w:spacing w:after="0" w:line="480" w:lineRule="auto"/>
        <w:rPr>
          <w:rFonts w:ascii="Times New Roman" w:hAnsi="Times New Roman" w:cs="Times New Roman"/>
        </w:rPr>
      </w:pPr>
    </w:p>
    <w:p w14:paraId="69EBA94F" w14:textId="2AD0EE0D" w:rsidR="005B5234" w:rsidRPr="00CB476C" w:rsidRDefault="009D2E30" w:rsidP="00F707F5">
      <w:pPr>
        <w:spacing w:after="0" w:line="480" w:lineRule="auto"/>
        <w:rPr>
          <w:rFonts w:ascii="Times New Roman" w:hAnsi="Times New Roman" w:cs="Times New Roman"/>
        </w:rPr>
      </w:pPr>
      <w:r w:rsidRPr="00CB476C">
        <w:rPr>
          <w:rFonts w:ascii="Times New Roman" w:hAnsi="Times New Roman" w:cs="Times New Roman"/>
        </w:rPr>
        <w:t xml:space="preserve">In 2012, </w:t>
      </w:r>
      <w:r w:rsidR="00211B60" w:rsidRPr="00CB476C">
        <w:rPr>
          <w:rFonts w:ascii="Times New Roman" w:hAnsi="Times New Roman" w:cs="Times New Roman"/>
        </w:rPr>
        <w:t xml:space="preserve"> a private member’s bill (the Education [Welfare] [Amendment] [No. 2] Bill 2012) was brought before the Irish parliament</w:t>
      </w:r>
      <w:r w:rsidRPr="00CB476C">
        <w:rPr>
          <w:rFonts w:ascii="Times New Roman" w:hAnsi="Times New Roman" w:cs="Times New Roman"/>
        </w:rPr>
        <w:t xml:space="preserve">, which </w:t>
      </w:r>
      <w:r w:rsidR="007D7F1C" w:rsidRPr="00CB476C">
        <w:rPr>
          <w:rFonts w:ascii="Times New Roman" w:hAnsi="Times New Roman" w:cs="Times New Roman"/>
        </w:rPr>
        <w:t>sought to</w:t>
      </w:r>
      <w:r w:rsidR="00211B60" w:rsidRPr="00CB476C">
        <w:rPr>
          <w:rFonts w:ascii="Times New Roman" w:hAnsi="Times New Roman" w:cs="Times New Roman"/>
        </w:rPr>
        <w:t xml:space="preserve"> ma</w:t>
      </w:r>
      <w:r w:rsidR="007D7F1C" w:rsidRPr="00CB476C">
        <w:rPr>
          <w:rFonts w:ascii="Times New Roman" w:hAnsi="Times New Roman" w:cs="Times New Roman"/>
        </w:rPr>
        <w:t>k</w:t>
      </w:r>
      <w:r w:rsidR="00211B60" w:rsidRPr="00CB476C">
        <w:rPr>
          <w:rFonts w:ascii="Times New Roman" w:hAnsi="Times New Roman" w:cs="Times New Roman"/>
        </w:rPr>
        <w:t>e it the legal responsibility of the Board of Management of a school</w:t>
      </w:r>
      <w:r w:rsidR="00C97076" w:rsidRPr="00CB476C">
        <w:rPr>
          <w:rFonts w:ascii="Times New Roman" w:hAnsi="Times New Roman" w:cs="Times New Roman"/>
        </w:rPr>
        <w:t xml:space="preserve"> (that is the elected management committee of the school to whom the principal is accountable)</w:t>
      </w:r>
      <w:r w:rsidR="007D7F1C" w:rsidRPr="00CB476C">
        <w:rPr>
          <w:rFonts w:ascii="Times New Roman" w:hAnsi="Times New Roman" w:cs="Times New Roman"/>
        </w:rPr>
        <w:t xml:space="preserve"> </w:t>
      </w:r>
      <w:r w:rsidR="00211B60" w:rsidRPr="00CB476C">
        <w:rPr>
          <w:rFonts w:ascii="Times New Roman" w:hAnsi="Times New Roman" w:cs="Times New Roman"/>
        </w:rPr>
        <w:t>to record incidents of bullying, to implement anti-bullying procedures and to respond in writing to parents/guardians within five working days, outlining the response taken by the school.  A</w:t>
      </w:r>
      <w:r w:rsidR="00DD368A" w:rsidRPr="00CB476C">
        <w:rPr>
          <w:rFonts w:ascii="Times New Roman" w:hAnsi="Times New Roman" w:cs="Times New Roman"/>
        </w:rPr>
        <w:t xml:space="preserve">lthough </w:t>
      </w:r>
      <w:r w:rsidR="007D7F1C" w:rsidRPr="00CB476C">
        <w:rPr>
          <w:rFonts w:ascii="Times New Roman" w:hAnsi="Times New Roman" w:cs="Times New Roman"/>
        </w:rPr>
        <w:t xml:space="preserve">in 2013 </w:t>
      </w:r>
      <w:r w:rsidR="006B7C7E" w:rsidRPr="00CB476C">
        <w:rPr>
          <w:rFonts w:ascii="Times New Roman" w:hAnsi="Times New Roman" w:cs="Times New Roman"/>
        </w:rPr>
        <w:t xml:space="preserve">the </w:t>
      </w:r>
      <w:r w:rsidR="006927CC" w:rsidRPr="00CB476C">
        <w:rPr>
          <w:rFonts w:ascii="Times New Roman" w:hAnsi="Times New Roman" w:cs="Times New Roman"/>
        </w:rPr>
        <w:t>bill</w:t>
      </w:r>
      <w:r w:rsidR="00DD368A" w:rsidRPr="00CB476C">
        <w:rPr>
          <w:rFonts w:ascii="Times New Roman" w:hAnsi="Times New Roman" w:cs="Times New Roman"/>
        </w:rPr>
        <w:t xml:space="preserve"> was defeated </w:t>
      </w:r>
      <w:r w:rsidR="00211B60" w:rsidRPr="00CB476C">
        <w:rPr>
          <w:rFonts w:ascii="Times New Roman" w:hAnsi="Times New Roman" w:cs="Times New Roman"/>
        </w:rPr>
        <w:t>on its second reading</w:t>
      </w:r>
      <w:r w:rsidR="007D7F1C" w:rsidRPr="00CB476C">
        <w:rPr>
          <w:rFonts w:ascii="Times New Roman" w:hAnsi="Times New Roman" w:cs="Times New Roman"/>
        </w:rPr>
        <w:t>,</w:t>
      </w:r>
      <w:r w:rsidR="00211B60" w:rsidRPr="00CB476C">
        <w:rPr>
          <w:rFonts w:ascii="Times New Roman" w:hAnsi="Times New Roman" w:cs="Times New Roman"/>
        </w:rPr>
        <w:t xml:space="preserve"> the Department of Education and Skills has since published an </w:t>
      </w:r>
      <w:r w:rsidR="00211B60" w:rsidRPr="00CB476C">
        <w:rPr>
          <w:rFonts w:ascii="Times New Roman" w:hAnsi="Times New Roman" w:cs="Times New Roman"/>
          <w:i/>
        </w:rPr>
        <w:t>Action Plan on Bullying</w:t>
      </w:r>
      <w:r w:rsidR="00211B60" w:rsidRPr="00CB476C">
        <w:rPr>
          <w:rFonts w:ascii="Times New Roman" w:hAnsi="Times New Roman" w:cs="Times New Roman"/>
        </w:rPr>
        <w:t xml:space="preserve"> (DES 2013a), and also revised guidance for schools (DES 2013b) which replaces guidance dating back twenty years (DES 1993).</w:t>
      </w:r>
      <w:r w:rsidR="005B1D63" w:rsidRPr="00CB476C">
        <w:rPr>
          <w:rFonts w:ascii="Times New Roman" w:hAnsi="Times New Roman" w:cs="Times New Roman"/>
        </w:rPr>
        <w:t xml:space="preserve">  This new </w:t>
      </w:r>
      <w:r w:rsidR="005B1D63" w:rsidRPr="00CB476C">
        <w:rPr>
          <w:rFonts w:ascii="Times New Roman" w:hAnsi="Times New Roman" w:cs="Times New Roman"/>
        </w:rPr>
        <w:lastRenderedPageBreak/>
        <w:t xml:space="preserve">guidance defines bullying, </w:t>
      </w:r>
      <w:r w:rsidR="00035A21" w:rsidRPr="00CB476C">
        <w:rPr>
          <w:rFonts w:ascii="Times New Roman" w:hAnsi="Times New Roman" w:cs="Times New Roman"/>
        </w:rPr>
        <w:t xml:space="preserve">and </w:t>
      </w:r>
      <w:r w:rsidR="005B1D63" w:rsidRPr="00CB476C">
        <w:rPr>
          <w:rFonts w:ascii="Times New Roman" w:hAnsi="Times New Roman" w:cs="Times New Roman"/>
        </w:rPr>
        <w:t>requires schools to adopt, implement</w:t>
      </w:r>
      <w:r w:rsidR="004318D0" w:rsidRPr="00CB476C">
        <w:rPr>
          <w:rFonts w:ascii="Times New Roman" w:hAnsi="Times New Roman" w:cs="Times New Roman"/>
        </w:rPr>
        <w:t>,</w:t>
      </w:r>
      <w:r w:rsidR="005B1D63" w:rsidRPr="00CB476C">
        <w:rPr>
          <w:rFonts w:ascii="Times New Roman" w:hAnsi="Times New Roman" w:cs="Times New Roman"/>
        </w:rPr>
        <w:t xml:space="preserve"> and revise annually their anti-bullying policy (a model is provided), and record incidents of bullying behaviour using a standardised template.  The </w:t>
      </w:r>
      <w:r w:rsidR="004D09CF" w:rsidRPr="00CB476C">
        <w:rPr>
          <w:rFonts w:ascii="Times New Roman" w:hAnsi="Times New Roman" w:cs="Times New Roman"/>
        </w:rPr>
        <w:t>headteacher</w:t>
      </w:r>
      <w:r w:rsidR="005B1D63" w:rsidRPr="00CB476C">
        <w:rPr>
          <w:rFonts w:ascii="Times New Roman" w:hAnsi="Times New Roman" w:cs="Times New Roman"/>
        </w:rPr>
        <w:t xml:space="preserve"> must also provide a report “at least once in every term” to the Board of Management setting out the number of cases of bullying reported and confirmation that these cases have been dealt with in accordance with the school’s anti-bullying policy and the departmental guidelines.  The procedures repeatedly stress the importance of addressing the issues of cyberbullying and identity-based bullying.  This guidance was published in September 2013, several months after the data was collected for this study.</w:t>
      </w:r>
    </w:p>
    <w:p w14:paraId="10CB2F77" w14:textId="77777777" w:rsidR="00C87301" w:rsidRPr="00CB476C" w:rsidRDefault="00C87301" w:rsidP="00F668FF">
      <w:pPr>
        <w:spacing w:after="0" w:line="480" w:lineRule="auto"/>
        <w:rPr>
          <w:rFonts w:ascii="Times New Roman" w:hAnsi="Times New Roman" w:cs="Times New Roman"/>
          <w:b/>
          <w:snapToGrid w:val="0"/>
        </w:rPr>
      </w:pPr>
    </w:p>
    <w:p w14:paraId="5DE8B40E" w14:textId="77777777" w:rsidR="007D7F1C" w:rsidRPr="00CB476C" w:rsidRDefault="007D7F1C" w:rsidP="00F668FF">
      <w:pPr>
        <w:spacing w:after="0" w:line="480" w:lineRule="auto"/>
        <w:rPr>
          <w:rFonts w:ascii="Times New Roman" w:hAnsi="Times New Roman" w:cs="Times New Roman"/>
          <w:b/>
        </w:rPr>
      </w:pPr>
      <w:r w:rsidRPr="00CB476C">
        <w:rPr>
          <w:rFonts w:ascii="Times New Roman" w:hAnsi="Times New Roman" w:cs="Times New Roman"/>
          <w:b/>
        </w:rPr>
        <w:t>Aim and purpose of the research study</w:t>
      </w:r>
    </w:p>
    <w:p w14:paraId="43507665" w14:textId="77777777" w:rsidR="006B7C7E" w:rsidRPr="00CB476C" w:rsidRDefault="006F53B8" w:rsidP="00F668FF">
      <w:pPr>
        <w:spacing w:after="0" w:line="480" w:lineRule="auto"/>
        <w:rPr>
          <w:rFonts w:ascii="Times New Roman" w:hAnsi="Times New Roman" w:cs="Times New Roman"/>
        </w:rPr>
      </w:pPr>
      <w:r w:rsidRPr="00CB476C">
        <w:rPr>
          <w:rFonts w:ascii="Times New Roman" w:hAnsi="Times New Roman" w:cs="Times New Roman"/>
        </w:rPr>
        <w:t>Based on the review of the research, policy</w:t>
      </w:r>
      <w:r w:rsidR="004318D0" w:rsidRPr="00CB476C">
        <w:rPr>
          <w:rFonts w:ascii="Times New Roman" w:hAnsi="Times New Roman" w:cs="Times New Roman"/>
        </w:rPr>
        <w:t>,</w:t>
      </w:r>
      <w:r w:rsidRPr="00CB476C">
        <w:rPr>
          <w:rFonts w:ascii="Times New Roman" w:hAnsi="Times New Roman" w:cs="Times New Roman"/>
        </w:rPr>
        <w:t xml:space="preserve"> and legislation, t</w:t>
      </w:r>
      <w:r w:rsidR="006B7C7E" w:rsidRPr="00CB476C">
        <w:rPr>
          <w:rFonts w:ascii="Times New Roman" w:hAnsi="Times New Roman" w:cs="Times New Roman"/>
        </w:rPr>
        <w:t xml:space="preserve">he </w:t>
      </w:r>
      <w:r w:rsidR="004318D0" w:rsidRPr="00CB476C">
        <w:rPr>
          <w:rFonts w:ascii="Times New Roman" w:hAnsi="Times New Roman" w:cs="Times New Roman"/>
        </w:rPr>
        <w:t>current research</w:t>
      </w:r>
      <w:r w:rsidR="006B7C7E" w:rsidRPr="00CB476C">
        <w:rPr>
          <w:rFonts w:ascii="Times New Roman" w:hAnsi="Times New Roman" w:cs="Times New Roman"/>
        </w:rPr>
        <w:t xml:space="preserve"> set out to answer the following questions:</w:t>
      </w:r>
    </w:p>
    <w:p w14:paraId="00DADD75" w14:textId="77777777" w:rsidR="00521E13" w:rsidRPr="00CB476C" w:rsidRDefault="00AA62AB" w:rsidP="00F668FF">
      <w:pPr>
        <w:pStyle w:val="ListParagraph"/>
        <w:numPr>
          <w:ilvl w:val="0"/>
          <w:numId w:val="16"/>
        </w:numPr>
        <w:spacing w:before="0" w:after="0" w:line="480" w:lineRule="auto"/>
        <w:rPr>
          <w:rFonts w:ascii="Times New Roman" w:hAnsi="Times New Roman" w:cs="Times New Roman"/>
          <w:sz w:val="22"/>
        </w:rPr>
      </w:pPr>
      <w:r w:rsidRPr="00CB476C">
        <w:rPr>
          <w:rFonts w:ascii="Times New Roman" w:hAnsi="Times New Roman" w:cs="Times New Roman"/>
          <w:sz w:val="22"/>
        </w:rPr>
        <w:t xml:space="preserve">What are teachers’ perceptions of the </w:t>
      </w:r>
      <w:r w:rsidR="00521E13" w:rsidRPr="00CB476C">
        <w:rPr>
          <w:rFonts w:ascii="Times New Roman" w:hAnsi="Times New Roman" w:cs="Times New Roman"/>
          <w:sz w:val="22"/>
        </w:rPr>
        <w:t>extent of cyberbullying in schools in Northern Ireland and the Republic of Ireland?</w:t>
      </w:r>
    </w:p>
    <w:p w14:paraId="676E8008" w14:textId="77777777" w:rsidR="00F668FF" w:rsidRPr="00CB476C" w:rsidRDefault="00CE63DC" w:rsidP="00F668FF">
      <w:pPr>
        <w:pStyle w:val="ListParagraph"/>
        <w:numPr>
          <w:ilvl w:val="0"/>
          <w:numId w:val="16"/>
        </w:numPr>
        <w:spacing w:before="0" w:after="0" w:line="480" w:lineRule="auto"/>
        <w:rPr>
          <w:rFonts w:ascii="Times New Roman" w:hAnsi="Times New Roman" w:cs="Times New Roman"/>
          <w:sz w:val="22"/>
        </w:rPr>
      </w:pPr>
      <w:r w:rsidRPr="00CB476C">
        <w:rPr>
          <w:rFonts w:ascii="Times New Roman" w:hAnsi="Times New Roman" w:cs="Times New Roman"/>
          <w:sz w:val="22"/>
        </w:rPr>
        <w:t xml:space="preserve">To what extent do school leaders feel knowledgeable and confident about dealing with </w:t>
      </w:r>
      <w:r w:rsidR="00AA62AB" w:rsidRPr="00CB476C">
        <w:rPr>
          <w:rFonts w:ascii="Times New Roman" w:hAnsi="Times New Roman" w:cs="Times New Roman"/>
          <w:sz w:val="22"/>
        </w:rPr>
        <w:t>cyberbullying</w:t>
      </w:r>
      <w:r w:rsidRPr="00CB476C">
        <w:rPr>
          <w:rFonts w:ascii="Times New Roman" w:hAnsi="Times New Roman" w:cs="Times New Roman"/>
          <w:sz w:val="22"/>
        </w:rPr>
        <w:t xml:space="preserve"> problems in school</w:t>
      </w:r>
      <w:r w:rsidR="006B7C7E" w:rsidRPr="00CB476C">
        <w:rPr>
          <w:rFonts w:ascii="Times New Roman" w:hAnsi="Times New Roman" w:cs="Times New Roman"/>
          <w:sz w:val="22"/>
        </w:rPr>
        <w:t>?</w:t>
      </w:r>
    </w:p>
    <w:p w14:paraId="1532AB65" w14:textId="77777777" w:rsidR="00F707F5" w:rsidRPr="00CB476C" w:rsidRDefault="00F707F5" w:rsidP="00F707F5">
      <w:pPr>
        <w:pStyle w:val="ListParagraph"/>
        <w:numPr>
          <w:ilvl w:val="0"/>
          <w:numId w:val="16"/>
        </w:numPr>
        <w:spacing w:before="0" w:after="0" w:line="480" w:lineRule="auto"/>
        <w:rPr>
          <w:rFonts w:ascii="Times New Roman" w:hAnsi="Times New Roman" w:cs="Times New Roman"/>
          <w:sz w:val="22"/>
        </w:rPr>
      </w:pPr>
      <w:r w:rsidRPr="00CB476C">
        <w:rPr>
          <w:rFonts w:ascii="Times New Roman" w:hAnsi="Times New Roman" w:cs="Times New Roman"/>
          <w:sz w:val="22"/>
        </w:rPr>
        <w:t>What legal responsibility do schools in Northern Ireland and the Republic of Ireland have in dealing with incidents of cyberbullying?</w:t>
      </w:r>
    </w:p>
    <w:p w14:paraId="53E603A1" w14:textId="77777777" w:rsidR="004318D0" w:rsidRPr="00CB476C" w:rsidRDefault="004318D0" w:rsidP="00F668FF">
      <w:pPr>
        <w:spacing w:after="0" w:line="480" w:lineRule="auto"/>
        <w:rPr>
          <w:rFonts w:ascii="Times New Roman" w:hAnsi="Times New Roman" w:cs="Times New Roman"/>
        </w:rPr>
      </w:pPr>
    </w:p>
    <w:p w14:paraId="3A260B55" w14:textId="77777777" w:rsidR="006F53B8" w:rsidRPr="00CB476C" w:rsidRDefault="006F53B8" w:rsidP="00F668FF">
      <w:pPr>
        <w:spacing w:after="0" w:line="480" w:lineRule="auto"/>
        <w:rPr>
          <w:rFonts w:ascii="Times New Roman" w:hAnsi="Times New Roman" w:cs="Times New Roman"/>
          <w:b/>
          <w:snapToGrid w:val="0"/>
        </w:rPr>
      </w:pPr>
      <w:r w:rsidRPr="00CB476C">
        <w:rPr>
          <w:rFonts w:ascii="Times New Roman" w:hAnsi="Times New Roman" w:cs="Times New Roman"/>
          <w:b/>
          <w:snapToGrid w:val="0"/>
        </w:rPr>
        <w:t>Methodology</w:t>
      </w:r>
    </w:p>
    <w:p w14:paraId="608D9F88" w14:textId="052CD197" w:rsidR="006B7C7E" w:rsidRPr="00CB476C" w:rsidRDefault="007D7F1C" w:rsidP="00F668FF">
      <w:pPr>
        <w:spacing w:after="0" w:line="480" w:lineRule="auto"/>
        <w:rPr>
          <w:rFonts w:ascii="Times New Roman" w:hAnsi="Times New Roman" w:cs="Times New Roman"/>
        </w:rPr>
      </w:pPr>
      <w:r w:rsidRPr="00CB476C">
        <w:rPr>
          <w:rFonts w:ascii="Times New Roman" w:hAnsi="Times New Roman" w:cs="Times New Roman"/>
        </w:rPr>
        <w:t>The study made use of qualitative and quantitative methods. It</w:t>
      </w:r>
      <w:r w:rsidR="006B7C7E" w:rsidRPr="00CB476C">
        <w:rPr>
          <w:rFonts w:ascii="Times New Roman" w:hAnsi="Times New Roman" w:cs="Times New Roman"/>
        </w:rPr>
        <w:t xml:space="preserve"> </w:t>
      </w:r>
      <w:r w:rsidR="006B7C7E" w:rsidRPr="00CB476C">
        <w:rPr>
          <w:rFonts w:ascii="Times New Roman" w:hAnsi="Times New Roman" w:cs="Times New Roman"/>
          <w:snapToGrid w:val="0"/>
        </w:rPr>
        <w:t>began</w:t>
      </w:r>
      <w:r w:rsidRPr="00CB476C">
        <w:rPr>
          <w:rFonts w:ascii="Times New Roman" w:hAnsi="Times New Roman" w:cs="Times New Roman"/>
          <w:snapToGrid w:val="0"/>
        </w:rPr>
        <w:t xml:space="preserve"> qualitatively</w:t>
      </w:r>
      <w:r w:rsidR="006B7C7E" w:rsidRPr="00CB476C">
        <w:rPr>
          <w:rFonts w:ascii="Times New Roman" w:hAnsi="Times New Roman" w:cs="Times New Roman"/>
          <w:snapToGrid w:val="0"/>
        </w:rPr>
        <w:t xml:space="preserve"> with focus group discussions, followed by </w:t>
      </w:r>
      <w:r w:rsidRPr="00CB476C">
        <w:rPr>
          <w:rFonts w:ascii="Times New Roman" w:hAnsi="Times New Roman" w:cs="Times New Roman"/>
          <w:snapToGrid w:val="0"/>
        </w:rPr>
        <w:t xml:space="preserve">the use of </w:t>
      </w:r>
      <w:r w:rsidR="006B7C7E" w:rsidRPr="00CB476C">
        <w:rPr>
          <w:rFonts w:ascii="Times New Roman" w:hAnsi="Times New Roman" w:cs="Times New Roman"/>
          <w:snapToGrid w:val="0"/>
        </w:rPr>
        <w:t xml:space="preserve">questionnaires </w:t>
      </w:r>
      <w:r w:rsidRPr="00CB476C">
        <w:rPr>
          <w:rFonts w:ascii="Times New Roman" w:hAnsi="Times New Roman" w:cs="Times New Roman"/>
          <w:snapToGrid w:val="0"/>
        </w:rPr>
        <w:t xml:space="preserve">to give </w:t>
      </w:r>
      <w:r w:rsidR="006B7C7E" w:rsidRPr="00CB476C">
        <w:rPr>
          <w:rFonts w:ascii="Times New Roman" w:hAnsi="Times New Roman" w:cs="Times New Roman"/>
          <w:snapToGrid w:val="0"/>
        </w:rPr>
        <w:t xml:space="preserve">a </w:t>
      </w:r>
      <w:r w:rsidRPr="00CB476C">
        <w:rPr>
          <w:rFonts w:ascii="Times New Roman" w:hAnsi="Times New Roman" w:cs="Times New Roman"/>
          <w:snapToGrid w:val="0"/>
        </w:rPr>
        <w:t xml:space="preserve">quantitative </w:t>
      </w:r>
      <w:r w:rsidR="006B7C7E" w:rsidRPr="00CB476C">
        <w:rPr>
          <w:rFonts w:ascii="Times New Roman" w:hAnsi="Times New Roman" w:cs="Times New Roman"/>
          <w:snapToGrid w:val="0"/>
        </w:rPr>
        <w:t>overview of knowledge and attitudes, which served to supplement the qualitative data.</w:t>
      </w:r>
      <w:r w:rsidR="006B7C7E" w:rsidRPr="00CB476C">
        <w:rPr>
          <w:rFonts w:ascii="Times New Roman" w:hAnsi="Times New Roman" w:cs="Times New Roman"/>
        </w:rPr>
        <w:t xml:space="preserve"> </w:t>
      </w:r>
      <w:r w:rsidR="006B7C7E" w:rsidRPr="00CB476C">
        <w:rPr>
          <w:rFonts w:ascii="Times New Roman" w:hAnsi="Times New Roman" w:cs="Times New Roman"/>
          <w:snapToGrid w:val="0"/>
        </w:rPr>
        <w:t xml:space="preserve">  </w:t>
      </w:r>
      <w:r w:rsidRPr="00CB476C">
        <w:rPr>
          <w:rFonts w:ascii="Times New Roman" w:hAnsi="Times New Roman" w:cs="Times New Roman"/>
          <w:snapToGrid w:val="0"/>
        </w:rPr>
        <w:t>This</w:t>
      </w:r>
      <w:r w:rsidR="00990B3F" w:rsidRPr="00CB476C">
        <w:rPr>
          <w:rFonts w:ascii="Times New Roman" w:hAnsi="Times New Roman" w:cs="Times New Roman"/>
          <w:snapToGrid w:val="0"/>
        </w:rPr>
        <w:t xml:space="preserve"> approach was adopted to avoid simplistic polarities between quantitative and qualitative methods, and to seek a less confrontational approach instead (Denzin 2008, 322) and a greater degree of convergence between the two (Brannen 2005).  Denzin (2008) and Creswell (2009) have both recommended an approach which </w:t>
      </w:r>
      <w:r w:rsidR="007E5970" w:rsidRPr="00CB476C">
        <w:rPr>
          <w:rFonts w:ascii="Times New Roman" w:hAnsi="Times New Roman" w:cs="Times New Roman"/>
          <w:snapToGrid w:val="0"/>
        </w:rPr>
        <w:t>acknowledges</w:t>
      </w:r>
      <w:r w:rsidR="00990B3F" w:rsidRPr="00CB476C">
        <w:rPr>
          <w:rFonts w:ascii="Times New Roman" w:hAnsi="Times New Roman" w:cs="Times New Roman"/>
          <w:snapToGrid w:val="0"/>
        </w:rPr>
        <w:t xml:space="preserve"> the </w:t>
      </w:r>
      <w:r w:rsidR="007E5970" w:rsidRPr="00CB476C">
        <w:rPr>
          <w:rFonts w:ascii="Times New Roman" w:hAnsi="Times New Roman" w:cs="Times New Roman"/>
          <w:snapToGrid w:val="0"/>
        </w:rPr>
        <w:t>benefits</w:t>
      </w:r>
      <w:r w:rsidR="00990B3F" w:rsidRPr="00CB476C">
        <w:rPr>
          <w:rFonts w:ascii="Times New Roman" w:hAnsi="Times New Roman" w:cs="Times New Roman"/>
          <w:snapToGrid w:val="0"/>
        </w:rPr>
        <w:t xml:space="preserve"> of integrating different methodological </w:t>
      </w:r>
      <w:r w:rsidRPr="00CB476C">
        <w:rPr>
          <w:rFonts w:ascii="Times New Roman" w:hAnsi="Times New Roman" w:cs="Times New Roman"/>
          <w:snapToGrid w:val="0"/>
        </w:rPr>
        <w:t xml:space="preserve">designs </w:t>
      </w:r>
      <w:r w:rsidR="00990B3F" w:rsidRPr="00CB476C">
        <w:rPr>
          <w:rFonts w:ascii="Times New Roman" w:hAnsi="Times New Roman" w:cs="Times New Roman"/>
          <w:snapToGrid w:val="0"/>
        </w:rPr>
        <w:t xml:space="preserve">and forms of data.  The </w:t>
      </w:r>
      <w:r w:rsidR="00990B3F" w:rsidRPr="00CB476C">
        <w:rPr>
          <w:rFonts w:ascii="Times New Roman" w:hAnsi="Times New Roman" w:cs="Times New Roman"/>
          <w:snapToGrid w:val="0"/>
        </w:rPr>
        <w:lastRenderedPageBreak/>
        <w:t xml:space="preserve">result is a more complete picture of the </w:t>
      </w:r>
      <w:r w:rsidR="007E5970" w:rsidRPr="00CB476C">
        <w:rPr>
          <w:rFonts w:ascii="Times New Roman" w:hAnsi="Times New Roman" w:cs="Times New Roman"/>
          <w:snapToGrid w:val="0"/>
        </w:rPr>
        <w:t>subject in que</w:t>
      </w:r>
      <w:r w:rsidR="00CE63DC" w:rsidRPr="00CB476C">
        <w:rPr>
          <w:rFonts w:ascii="Times New Roman" w:hAnsi="Times New Roman" w:cs="Times New Roman"/>
          <w:snapToGrid w:val="0"/>
        </w:rPr>
        <w:t>s</w:t>
      </w:r>
      <w:r w:rsidR="007E5970" w:rsidRPr="00CB476C">
        <w:rPr>
          <w:rFonts w:ascii="Times New Roman" w:hAnsi="Times New Roman" w:cs="Times New Roman"/>
          <w:snapToGrid w:val="0"/>
        </w:rPr>
        <w:t>tion</w:t>
      </w:r>
      <w:r w:rsidR="00990B3F" w:rsidRPr="00CB476C">
        <w:rPr>
          <w:rFonts w:ascii="Times New Roman" w:hAnsi="Times New Roman" w:cs="Times New Roman"/>
          <w:snapToGrid w:val="0"/>
        </w:rPr>
        <w:t xml:space="preserve"> and helps overcome the weaknesses of any one individual research method (Denscombe 2008).</w:t>
      </w:r>
    </w:p>
    <w:p w14:paraId="342E1493" w14:textId="77777777" w:rsidR="00F707F5" w:rsidRPr="00CB476C" w:rsidRDefault="00F707F5" w:rsidP="00F707F5">
      <w:pPr>
        <w:spacing w:after="0" w:line="480" w:lineRule="auto"/>
        <w:rPr>
          <w:rFonts w:ascii="Times New Roman" w:hAnsi="Times New Roman" w:cs="Times New Roman"/>
          <w:snapToGrid w:val="0"/>
        </w:rPr>
      </w:pPr>
    </w:p>
    <w:p w14:paraId="66D82204" w14:textId="23713DF6" w:rsidR="000F5F3D" w:rsidRPr="00CB476C" w:rsidRDefault="006B7C7E" w:rsidP="00F707F5">
      <w:pPr>
        <w:spacing w:after="0" w:line="480" w:lineRule="auto"/>
        <w:rPr>
          <w:rFonts w:ascii="Times New Roman" w:hAnsi="Times New Roman" w:cs="Times New Roman"/>
          <w:snapToGrid w:val="0"/>
        </w:rPr>
      </w:pPr>
      <w:r w:rsidRPr="00CB476C">
        <w:rPr>
          <w:rFonts w:ascii="Times New Roman" w:hAnsi="Times New Roman" w:cs="Times New Roman"/>
          <w:snapToGrid w:val="0"/>
        </w:rPr>
        <w:t xml:space="preserve">Two focus group interviews were conducted in Northern Ireland, the first comprising primary school </w:t>
      </w:r>
      <w:r w:rsidR="009F35D7" w:rsidRPr="00CB476C">
        <w:rPr>
          <w:rFonts w:ascii="Times New Roman" w:hAnsi="Times New Roman" w:cs="Times New Roman"/>
          <w:snapToGrid w:val="0"/>
        </w:rPr>
        <w:t>headteachers</w:t>
      </w:r>
      <w:r w:rsidRPr="00CB476C">
        <w:rPr>
          <w:rFonts w:ascii="Times New Roman" w:hAnsi="Times New Roman" w:cs="Times New Roman"/>
          <w:snapToGrid w:val="0"/>
        </w:rPr>
        <w:t xml:space="preserve"> and senior staff (n=4), the second comprising post-primary senior pastoral staff from both selective and non-selective schools (n=5).  In the Republic of Ireland one focus group was conducted with a mix of primary and post-primary </w:t>
      </w:r>
      <w:r w:rsidR="009F35D7" w:rsidRPr="00CB476C">
        <w:rPr>
          <w:rFonts w:ascii="Times New Roman" w:hAnsi="Times New Roman" w:cs="Times New Roman"/>
          <w:snapToGrid w:val="0"/>
        </w:rPr>
        <w:t xml:space="preserve">senior </w:t>
      </w:r>
      <w:r w:rsidRPr="00CB476C">
        <w:rPr>
          <w:rFonts w:ascii="Times New Roman" w:hAnsi="Times New Roman" w:cs="Times New Roman"/>
          <w:snapToGrid w:val="0"/>
        </w:rPr>
        <w:t xml:space="preserve">teachers (n=5).  </w:t>
      </w:r>
      <w:r w:rsidR="000F5F3D" w:rsidRPr="00CB476C">
        <w:rPr>
          <w:rFonts w:ascii="Times New Roman" w:hAnsi="Times New Roman" w:cs="Times New Roman"/>
          <w:snapToGrid w:val="0"/>
        </w:rPr>
        <w:t xml:space="preserve">In each case, the interview began with a discussion of participants’ experiences of tackling cyberbullying and their level of confidence as a result of their understanding of policy, legislation and guidance.  They were also asked to make suggestions which would support them as they </w:t>
      </w:r>
      <w:r w:rsidR="00F451E5" w:rsidRPr="00CB476C">
        <w:rPr>
          <w:rFonts w:ascii="Times New Roman" w:hAnsi="Times New Roman" w:cs="Times New Roman"/>
          <w:snapToGrid w:val="0"/>
        </w:rPr>
        <w:t xml:space="preserve">sought </w:t>
      </w:r>
      <w:r w:rsidR="000F5F3D" w:rsidRPr="00CB476C">
        <w:rPr>
          <w:rFonts w:ascii="Times New Roman" w:hAnsi="Times New Roman" w:cs="Times New Roman"/>
          <w:snapToGrid w:val="0"/>
        </w:rPr>
        <w:t xml:space="preserve">to address cyberbullying more effectively in their respective school contexts. </w:t>
      </w:r>
    </w:p>
    <w:p w14:paraId="0C9DF2C2" w14:textId="77777777" w:rsidR="00F707F5" w:rsidRPr="00CB476C" w:rsidRDefault="00F707F5" w:rsidP="00F707F5">
      <w:pPr>
        <w:spacing w:after="0" w:line="480" w:lineRule="auto"/>
        <w:rPr>
          <w:rFonts w:ascii="Times New Roman" w:hAnsi="Times New Roman" w:cs="Times New Roman"/>
          <w:snapToGrid w:val="0"/>
        </w:rPr>
      </w:pPr>
    </w:p>
    <w:p w14:paraId="2276C742" w14:textId="77777777" w:rsidR="00C87301" w:rsidRPr="00CB476C" w:rsidRDefault="006B7C7E" w:rsidP="00F707F5">
      <w:pPr>
        <w:spacing w:after="0" w:line="480" w:lineRule="auto"/>
        <w:rPr>
          <w:rFonts w:ascii="Times New Roman" w:hAnsi="Times New Roman" w:cs="Times New Roman"/>
          <w:snapToGrid w:val="0"/>
        </w:rPr>
      </w:pPr>
      <w:r w:rsidRPr="00CB476C">
        <w:rPr>
          <w:rFonts w:ascii="Times New Roman" w:hAnsi="Times New Roman" w:cs="Times New Roman"/>
          <w:snapToGrid w:val="0"/>
        </w:rPr>
        <w:t>In addition questionnaires were sent to 125 primary and 125 post-primary schools in Northern Ireland and 125 primary and 125 post-primary schools in the Republic of Ireland.  The sample was stratified according to geographical location, school management type and school size.  In total</w:t>
      </w:r>
      <w:r w:rsidR="00F451E5" w:rsidRPr="00CB476C">
        <w:rPr>
          <w:rFonts w:ascii="Times New Roman" w:hAnsi="Times New Roman" w:cs="Times New Roman"/>
          <w:snapToGrid w:val="0"/>
        </w:rPr>
        <w:t>,</w:t>
      </w:r>
      <w:r w:rsidRPr="00CB476C">
        <w:rPr>
          <w:rFonts w:ascii="Times New Roman" w:hAnsi="Times New Roman" w:cs="Times New Roman"/>
          <w:snapToGrid w:val="0"/>
        </w:rPr>
        <w:t xml:space="preserve"> there were 143 questionnaires returned, representing a response rate of 28.6%.</w:t>
      </w:r>
      <w:r w:rsidR="00E67708" w:rsidRPr="00CB476C">
        <w:rPr>
          <w:rFonts w:ascii="Times New Roman" w:hAnsi="Times New Roman" w:cs="Times New Roman"/>
          <w:snapToGrid w:val="0"/>
        </w:rPr>
        <w:t xml:space="preserve">  The achieved sample equate</w:t>
      </w:r>
      <w:r w:rsidR="00856069" w:rsidRPr="00CB476C">
        <w:rPr>
          <w:rFonts w:ascii="Times New Roman" w:hAnsi="Times New Roman" w:cs="Times New Roman"/>
          <w:snapToGrid w:val="0"/>
        </w:rPr>
        <w:t>s</w:t>
      </w:r>
      <w:r w:rsidR="00E67708" w:rsidRPr="00CB476C">
        <w:rPr>
          <w:rFonts w:ascii="Times New Roman" w:hAnsi="Times New Roman" w:cs="Times New Roman"/>
          <w:snapToGrid w:val="0"/>
        </w:rPr>
        <w:t xml:space="preserve"> to</w:t>
      </w:r>
      <w:r w:rsidR="00856069" w:rsidRPr="00CB476C">
        <w:rPr>
          <w:rFonts w:ascii="Times New Roman" w:hAnsi="Times New Roman" w:cs="Times New Roman"/>
          <w:snapToGrid w:val="0"/>
        </w:rPr>
        <w:t xml:space="preserve"> 3.1% of all primary and post-primary schools across both jurisdictions</w:t>
      </w:r>
      <w:r w:rsidR="00E67708" w:rsidRPr="00CB476C">
        <w:rPr>
          <w:rFonts w:ascii="Times New Roman" w:hAnsi="Times New Roman" w:cs="Times New Roman"/>
          <w:snapToGrid w:val="0"/>
        </w:rPr>
        <w:t xml:space="preserve"> </w:t>
      </w:r>
      <w:r w:rsidR="00856069" w:rsidRPr="00CB476C">
        <w:rPr>
          <w:rFonts w:ascii="Times New Roman" w:hAnsi="Times New Roman" w:cs="Times New Roman"/>
          <w:snapToGrid w:val="0"/>
        </w:rPr>
        <w:t>(</w:t>
      </w:r>
      <w:r w:rsidR="00E67708" w:rsidRPr="00CB476C">
        <w:rPr>
          <w:rFonts w:ascii="Times New Roman" w:hAnsi="Times New Roman" w:cs="Times New Roman"/>
          <w:snapToGrid w:val="0"/>
        </w:rPr>
        <w:t>7.5% of all primary and post-primary schools in Northern Ireland, and 1.8% of all primary and post-primary schools in the Republic of Ireland</w:t>
      </w:r>
      <w:r w:rsidR="00856069" w:rsidRPr="00CB476C">
        <w:rPr>
          <w:rFonts w:ascii="Times New Roman" w:hAnsi="Times New Roman" w:cs="Times New Roman"/>
          <w:snapToGrid w:val="0"/>
        </w:rPr>
        <w:t>)</w:t>
      </w:r>
      <w:r w:rsidR="00E67708" w:rsidRPr="00CB476C">
        <w:rPr>
          <w:rFonts w:ascii="Times New Roman" w:hAnsi="Times New Roman" w:cs="Times New Roman"/>
          <w:snapToGrid w:val="0"/>
        </w:rPr>
        <w:t xml:space="preserve">. </w:t>
      </w:r>
      <w:r w:rsidRPr="00CB476C">
        <w:rPr>
          <w:rFonts w:ascii="Times New Roman" w:hAnsi="Times New Roman" w:cs="Times New Roman"/>
          <w:snapToGrid w:val="0"/>
        </w:rPr>
        <w:t xml:space="preserve">  </w:t>
      </w:r>
      <w:r w:rsidR="006C3627" w:rsidRPr="00CB476C">
        <w:rPr>
          <w:rFonts w:ascii="Times New Roman" w:hAnsi="Times New Roman" w:cs="Times New Roman"/>
          <w:snapToGrid w:val="0"/>
        </w:rPr>
        <w:t>Three quarters of the schools represented (75%, N=107) were co-educational, while 11% (n=16) were single sex boys</w:t>
      </w:r>
      <w:r w:rsidR="00A342C7" w:rsidRPr="00CB476C">
        <w:rPr>
          <w:rFonts w:ascii="Times New Roman" w:hAnsi="Times New Roman" w:cs="Times New Roman"/>
          <w:snapToGrid w:val="0"/>
        </w:rPr>
        <w:t>’ schools</w:t>
      </w:r>
      <w:r w:rsidR="006C3627" w:rsidRPr="00CB476C">
        <w:rPr>
          <w:rFonts w:ascii="Times New Roman" w:hAnsi="Times New Roman" w:cs="Times New Roman"/>
          <w:snapToGrid w:val="0"/>
        </w:rPr>
        <w:t xml:space="preserve"> and 14% (n=20) were single sex girls’ schools.  </w:t>
      </w:r>
      <w:r w:rsidR="000F5F3D" w:rsidRPr="00CB476C">
        <w:rPr>
          <w:rFonts w:ascii="Times New Roman" w:hAnsi="Times New Roman" w:cs="Times New Roman"/>
          <w:snapToGrid w:val="0"/>
        </w:rPr>
        <w:t xml:space="preserve">The mean number of registered pupils in the schools was 444, with a range between 25 and 1551 pupils across the sample.  </w:t>
      </w:r>
      <w:r w:rsidRPr="00CB476C">
        <w:rPr>
          <w:rFonts w:ascii="Times New Roman" w:hAnsi="Times New Roman" w:cs="Times New Roman"/>
          <w:snapToGrid w:val="0"/>
        </w:rPr>
        <w:t>Further detail of the sample is provided in Table 1 (below).</w:t>
      </w:r>
    </w:p>
    <w:p w14:paraId="41C6ED18" w14:textId="77777777" w:rsidR="003C6BA0" w:rsidRPr="00CB476C" w:rsidRDefault="003C6BA0" w:rsidP="005745E8">
      <w:pPr>
        <w:spacing w:after="0" w:line="480" w:lineRule="auto"/>
        <w:rPr>
          <w:rFonts w:ascii="Times New Roman" w:hAnsi="Times New Roman" w:cs="Times New Roman"/>
          <w:snapToGrid w:val="0"/>
        </w:rPr>
      </w:pPr>
    </w:p>
    <w:p w14:paraId="07827B74" w14:textId="77777777" w:rsidR="003C6BA0" w:rsidRPr="00CB476C" w:rsidRDefault="003C6BA0" w:rsidP="005745E8">
      <w:pPr>
        <w:spacing w:after="0" w:line="480" w:lineRule="auto"/>
        <w:rPr>
          <w:rFonts w:ascii="Times New Roman" w:hAnsi="Times New Roman" w:cs="Times New Roman"/>
          <w:snapToGrid w:val="0"/>
        </w:rPr>
      </w:pPr>
      <w:r w:rsidRPr="00CB476C">
        <w:rPr>
          <w:rFonts w:ascii="Times New Roman" w:hAnsi="Times New Roman" w:cs="Times New Roman"/>
          <w:snapToGrid w:val="0"/>
        </w:rPr>
        <w:t>&lt;Insert Table 1 here&gt;</w:t>
      </w:r>
    </w:p>
    <w:p w14:paraId="33C6BA6D" w14:textId="77777777" w:rsidR="003C6BA0" w:rsidRPr="00CB476C" w:rsidRDefault="003C6BA0" w:rsidP="005745E8">
      <w:pPr>
        <w:spacing w:after="0" w:line="480" w:lineRule="auto"/>
        <w:rPr>
          <w:rFonts w:ascii="Times New Roman" w:hAnsi="Times New Roman" w:cs="Times New Roman"/>
          <w:snapToGrid w:val="0"/>
        </w:rPr>
      </w:pPr>
    </w:p>
    <w:p w14:paraId="69EAC4A8" w14:textId="4A62D15F" w:rsidR="002516D0" w:rsidRPr="00CB476C" w:rsidRDefault="006B7C7E" w:rsidP="00F039A8">
      <w:pPr>
        <w:spacing w:after="0" w:line="480" w:lineRule="auto"/>
        <w:rPr>
          <w:rFonts w:ascii="Times New Roman" w:hAnsi="Times New Roman" w:cs="Times New Roman"/>
          <w:snapToGrid w:val="0"/>
        </w:rPr>
      </w:pPr>
      <w:r w:rsidRPr="00CB476C">
        <w:rPr>
          <w:rFonts w:ascii="Times New Roman" w:hAnsi="Times New Roman" w:cs="Times New Roman"/>
          <w:snapToGrid w:val="0"/>
        </w:rPr>
        <w:t>In the absence of an</w:t>
      </w:r>
      <w:r w:rsidR="00F451E5" w:rsidRPr="00CB476C">
        <w:rPr>
          <w:rFonts w:ascii="Times New Roman" w:hAnsi="Times New Roman" w:cs="Times New Roman"/>
          <w:snapToGrid w:val="0"/>
        </w:rPr>
        <w:t xml:space="preserve"> </w:t>
      </w:r>
      <w:r w:rsidRPr="00CB476C">
        <w:rPr>
          <w:rFonts w:ascii="Times New Roman" w:hAnsi="Times New Roman" w:cs="Times New Roman"/>
          <w:snapToGrid w:val="0"/>
        </w:rPr>
        <w:t xml:space="preserve">appropriate research instrument, an “audit style” questionnaire (based on Mc Guckin </w:t>
      </w:r>
      <w:r w:rsidR="00115EAA" w:rsidRPr="00CB476C">
        <w:rPr>
          <w:rFonts w:ascii="Times New Roman" w:hAnsi="Times New Roman" w:cs="Times New Roman"/>
          <w:snapToGrid w:val="0"/>
        </w:rPr>
        <w:t>and</w:t>
      </w:r>
      <w:r w:rsidRPr="00CB476C">
        <w:rPr>
          <w:rFonts w:ascii="Times New Roman" w:hAnsi="Times New Roman" w:cs="Times New Roman"/>
          <w:snapToGrid w:val="0"/>
        </w:rPr>
        <w:t xml:space="preserve"> Lewis, 2008) was developed for the study.  The content of the instrument was derived </w:t>
      </w:r>
      <w:r w:rsidRPr="00CB476C">
        <w:rPr>
          <w:rFonts w:ascii="Times New Roman" w:hAnsi="Times New Roman" w:cs="Times New Roman"/>
          <w:snapToGrid w:val="0"/>
        </w:rPr>
        <w:lastRenderedPageBreak/>
        <w:t>from a review of the literature and incorporated the views of educational experts and practitioners.  To explore issues relating to validity, two pilot studies</w:t>
      </w:r>
      <w:r w:rsidR="00116153" w:rsidRPr="00CB476C">
        <w:rPr>
          <w:rFonts w:ascii="Times New Roman" w:hAnsi="Times New Roman" w:cs="Times New Roman"/>
          <w:snapToGrid w:val="0"/>
        </w:rPr>
        <w:t xml:space="preserve"> (n=18)</w:t>
      </w:r>
      <w:r w:rsidRPr="00CB476C">
        <w:rPr>
          <w:rFonts w:ascii="Times New Roman" w:hAnsi="Times New Roman" w:cs="Times New Roman"/>
          <w:snapToGrid w:val="0"/>
        </w:rPr>
        <w:t xml:space="preserve"> were conducted</w:t>
      </w:r>
      <w:r w:rsidR="00116153" w:rsidRPr="00CB476C">
        <w:rPr>
          <w:rFonts w:ascii="Times New Roman" w:hAnsi="Times New Roman" w:cs="Times New Roman"/>
          <w:snapToGrid w:val="0"/>
        </w:rPr>
        <w:t xml:space="preserve"> using school leaders enrolled on Master’s level</w:t>
      </w:r>
      <w:r w:rsidR="00A342C7" w:rsidRPr="00CB476C">
        <w:rPr>
          <w:rFonts w:ascii="Times New Roman" w:hAnsi="Times New Roman" w:cs="Times New Roman"/>
          <w:snapToGrid w:val="0"/>
        </w:rPr>
        <w:t xml:space="preserve"> programmes in Northern Ireland</w:t>
      </w:r>
      <w:r w:rsidR="00116153" w:rsidRPr="00CB476C">
        <w:rPr>
          <w:rFonts w:ascii="Times New Roman" w:hAnsi="Times New Roman" w:cs="Times New Roman"/>
          <w:snapToGrid w:val="0"/>
        </w:rPr>
        <w:t xml:space="preserve"> who were invited to complete the draft questionnaire and offer feedback on the clarity of the format of each question.  Apart from minor instances of re-phrasing of questions, n</w:t>
      </w:r>
      <w:r w:rsidRPr="00CB476C">
        <w:rPr>
          <w:rFonts w:ascii="Times New Roman" w:hAnsi="Times New Roman" w:cs="Times New Roman"/>
          <w:snapToGrid w:val="0"/>
        </w:rPr>
        <w:t>o significant alterations to the questionnaire were required.  Information collected during the pilot survey was not included in the final data set of the study, nor were the volunteer schools included in the participant group.</w:t>
      </w:r>
    </w:p>
    <w:p w14:paraId="6E8751CC" w14:textId="77777777" w:rsidR="00F707F5" w:rsidRPr="00CB476C" w:rsidRDefault="00F707F5" w:rsidP="00F707F5">
      <w:pPr>
        <w:spacing w:after="0" w:line="480" w:lineRule="auto"/>
        <w:rPr>
          <w:rFonts w:ascii="Times New Roman" w:hAnsi="Times New Roman" w:cs="Times New Roman"/>
          <w:snapToGrid w:val="0"/>
        </w:rPr>
      </w:pPr>
    </w:p>
    <w:p w14:paraId="5859E71C" w14:textId="77777777" w:rsidR="002516D0" w:rsidRPr="00CB476C" w:rsidRDefault="006B7C7E" w:rsidP="00F707F5">
      <w:pPr>
        <w:spacing w:after="0" w:line="480" w:lineRule="auto"/>
        <w:rPr>
          <w:rFonts w:ascii="Times New Roman" w:hAnsi="Times New Roman" w:cs="Times New Roman"/>
        </w:rPr>
      </w:pPr>
      <w:r w:rsidRPr="00CB476C">
        <w:rPr>
          <w:rFonts w:ascii="Times New Roman" w:hAnsi="Times New Roman" w:cs="Times New Roman"/>
          <w:snapToGrid w:val="0"/>
        </w:rPr>
        <w:t>The questionnaire</w:t>
      </w:r>
      <w:r w:rsidR="00B63A6E" w:rsidRPr="00CB476C">
        <w:rPr>
          <w:rFonts w:ascii="Times New Roman" w:hAnsi="Times New Roman" w:cs="Times New Roman"/>
          <w:snapToGrid w:val="0"/>
        </w:rPr>
        <w:t xml:space="preserve"> began by presenting definitions of </w:t>
      </w:r>
      <w:r w:rsidR="00212BFC" w:rsidRPr="00CB476C">
        <w:rPr>
          <w:rFonts w:ascii="Times New Roman" w:hAnsi="Times New Roman" w:cs="Times New Roman"/>
          <w:snapToGrid w:val="0"/>
        </w:rPr>
        <w:t xml:space="preserve">face-to-face </w:t>
      </w:r>
      <w:r w:rsidR="00B63A6E" w:rsidRPr="00CB476C">
        <w:rPr>
          <w:rFonts w:ascii="Times New Roman" w:hAnsi="Times New Roman" w:cs="Times New Roman"/>
          <w:snapToGrid w:val="0"/>
        </w:rPr>
        <w:t xml:space="preserve">bullying (Olweus 1993) and cyberbullying (Tokunaga 2010), both of which include reference to the repeated, intentional nature of the aggressive action.  There followed a total </w:t>
      </w:r>
      <w:r w:rsidR="006F53B8" w:rsidRPr="00CB476C">
        <w:rPr>
          <w:rFonts w:ascii="Times New Roman" w:hAnsi="Times New Roman" w:cs="Times New Roman"/>
          <w:snapToGrid w:val="0"/>
        </w:rPr>
        <w:t>of 32 questions</w:t>
      </w:r>
      <w:r w:rsidRPr="00CB476C">
        <w:rPr>
          <w:rFonts w:ascii="Times New Roman" w:hAnsi="Times New Roman" w:cs="Times New Roman"/>
          <w:snapToGrid w:val="0"/>
        </w:rPr>
        <w:t xml:space="preserve">, including questions </w:t>
      </w:r>
      <w:r w:rsidR="005476B8" w:rsidRPr="00CB476C">
        <w:rPr>
          <w:rFonts w:ascii="Times New Roman" w:hAnsi="Times New Roman" w:cs="Times New Roman"/>
          <w:snapToGrid w:val="0"/>
        </w:rPr>
        <w:t xml:space="preserve">eliciting responses </w:t>
      </w:r>
      <w:r w:rsidRPr="00CB476C">
        <w:rPr>
          <w:rFonts w:ascii="Times New Roman" w:hAnsi="Times New Roman" w:cs="Times New Roman"/>
          <w:snapToGrid w:val="0"/>
        </w:rPr>
        <w:t>based on Likert rating scales</w:t>
      </w:r>
      <w:r w:rsidR="00786EB3" w:rsidRPr="00CB476C">
        <w:rPr>
          <w:rFonts w:ascii="Times New Roman" w:hAnsi="Times New Roman" w:cs="Times New Roman"/>
          <w:snapToGrid w:val="0"/>
        </w:rPr>
        <w:t xml:space="preserve"> </w:t>
      </w:r>
      <w:r w:rsidR="00116153" w:rsidRPr="00CB476C">
        <w:rPr>
          <w:rFonts w:ascii="Times New Roman" w:hAnsi="Times New Roman" w:cs="Times New Roman"/>
          <w:snapToGrid w:val="0"/>
        </w:rPr>
        <w:t>(e.g. To what extent do you agree with the statement: “Cyberbullying is a growing problem in my school”</w:t>
      </w:r>
      <w:r w:rsidR="00A342C7" w:rsidRPr="00CB476C">
        <w:rPr>
          <w:rFonts w:ascii="Times New Roman" w:hAnsi="Times New Roman" w:cs="Times New Roman"/>
          <w:snapToGrid w:val="0"/>
        </w:rPr>
        <w:t>?</w:t>
      </w:r>
      <w:r w:rsidR="00116153" w:rsidRPr="00CB476C">
        <w:rPr>
          <w:rFonts w:ascii="Times New Roman" w:hAnsi="Times New Roman" w:cs="Times New Roman"/>
          <w:snapToGrid w:val="0"/>
        </w:rPr>
        <w:t>)</w:t>
      </w:r>
      <w:r w:rsidRPr="00CB476C">
        <w:rPr>
          <w:rFonts w:ascii="Times New Roman" w:hAnsi="Times New Roman" w:cs="Times New Roman"/>
          <w:snapToGrid w:val="0"/>
        </w:rPr>
        <w:t>, multiple choice questions</w:t>
      </w:r>
      <w:r w:rsidR="00116153" w:rsidRPr="00CB476C">
        <w:rPr>
          <w:rFonts w:ascii="Times New Roman" w:hAnsi="Times New Roman" w:cs="Times New Roman"/>
          <w:snapToGrid w:val="0"/>
        </w:rPr>
        <w:t xml:space="preserve"> (“Are you aware of any incidents of cyberbullying in your school to date?” Yes/No)</w:t>
      </w:r>
      <w:r w:rsidRPr="00CB476C">
        <w:rPr>
          <w:rFonts w:ascii="Times New Roman" w:hAnsi="Times New Roman" w:cs="Times New Roman"/>
          <w:snapToGrid w:val="0"/>
        </w:rPr>
        <w:t>, and open ended questions</w:t>
      </w:r>
      <w:r w:rsidR="00116153" w:rsidRPr="00CB476C">
        <w:rPr>
          <w:rFonts w:ascii="Times New Roman" w:hAnsi="Times New Roman" w:cs="Times New Roman"/>
          <w:snapToGrid w:val="0"/>
        </w:rPr>
        <w:t xml:space="preserve"> (“If parents did receive training, what form did this take [e.g. seminar, presentation from an invited speaker, etc] and who provided the training?”)</w:t>
      </w:r>
      <w:r w:rsidRPr="00CB476C">
        <w:rPr>
          <w:rFonts w:ascii="Times New Roman" w:hAnsi="Times New Roman" w:cs="Times New Roman"/>
          <w:snapToGrid w:val="0"/>
        </w:rPr>
        <w:t xml:space="preserve">  </w:t>
      </w:r>
      <w:r w:rsidR="000F5F3D" w:rsidRPr="00CB476C">
        <w:rPr>
          <w:rFonts w:ascii="Times New Roman" w:hAnsi="Times New Roman" w:cs="Times New Roman"/>
          <w:snapToGrid w:val="0"/>
        </w:rPr>
        <w:t>As in the focus groups, survey q</w:t>
      </w:r>
      <w:r w:rsidRPr="00CB476C">
        <w:rPr>
          <w:rFonts w:ascii="Times New Roman" w:hAnsi="Times New Roman" w:cs="Times New Roman"/>
          <w:snapToGrid w:val="0"/>
        </w:rPr>
        <w:t>uestions focused on teachers’ experiences of dealing with cyberbullying in schools, the extent of the trainin</w:t>
      </w:r>
      <w:r w:rsidR="005B5234" w:rsidRPr="00CB476C">
        <w:rPr>
          <w:rFonts w:ascii="Times New Roman" w:hAnsi="Times New Roman" w:cs="Times New Roman"/>
          <w:snapToGrid w:val="0"/>
        </w:rPr>
        <w:t>g and guidance they had received</w:t>
      </w:r>
      <w:r w:rsidRPr="00CB476C">
        <w:rPr>
          <w:rFonts w:ascii="Times New Roman" w:hAnsi="Times New Roman" w:cs="Times New Roman"/>
          <w:snapToGrid w:val="0"/>
        </w:rPr>
        <w:t xml:space="preserve">, </w:t>
      </w:r>
      <w:r w:rsidR="005B5234" w:rsidRPr="00CB476C">
        <w:rPr>
          <w:rFonts w:ascii="Times New Roman" w:hAnsi="Times New Roman" w:cs="Times New Roman"/>
          <w:snapToGrid w:val="0"/>
        </w:rPr>
        <w:t>their knowledge</w:t>
      </w:r>
      <w:r w:rsidR="00497CAE" w:rsidRPr="00CB476C">
        <w:rPr>
          <w:rFonts w:ascii="Times New Roman" w:hAnsi="Times New Roman" w:cs="Times New Roman"/>
          <w:snapToGrid w:val="0"/>
        </w:rPr>
        <w:t>, confidence</w:t>
      </w:r>
      <w:r w:rsidR="005B5234" w:rsidRPr="00CB476C">
        <w:rPr>
          <w:rFonts w:ascii="Times New Roman" w:hAnsi="Times New Roman" w:cs="Times New Roman"/>
          <w:snapToGrid w:val="0"/>
        </w:rPr>
        <w:t xml:space="preserve"> and understanding of the legal requirements on schools, </w:t>
      </w:r>
      <w:r w:rsidRPr="00CB476C">
        <w:rPr>
          <w:rFonts w:ascii="Times New Roman" w:hAnsi="Times New Roman" w:cs="Times New Roman"/>
          <w:snapToGrid w:val="0"/>
        </w:rPr>
        <w:t>and the measures they would recommend to help schools tackle cyberbullying more effectively.</w:t>
      </w:r>
    </w:p>
    <w:p w14:paraId="0C03FB83" w14:textId="77777777" w:rsidR="00F707F5" w:rsidRPr="00CB476C" w:rsidRDefault="00F707F5" w:rsidP="00F707F5">
      <w:pPr>
        <w:spacing w:after="0" w:line="480" w:lineRule="auto"/>
        <w:rPr>
          <w:rFonts w:ascii="Times New Roman" w:hAnsi="Times New Roman" w:cs="Times New Roman"/>
        </w:rPr>
      </w:pPr>
    </w:p>
    <w:p w14:paraId="0FD47801" w14:textId="4312D123" w:rsidR="006B7C7E" w:rsidRPr="00CB476C" w:rsidRDefault="009F35D7" w:rsidP="00F707F5">
      <w:pPr>
        <w:spacing w:after="0" w:line="480" w:lineRule="auto"/>
        <w:rPr>
          <w:rFonts w:ascii="Times New Roman" w:hAnsi="Times New Roman" w:cs="Times New Roman"/>
          <w:snapToGrid w:val="0"/>
        </w:rPr>
      </w:pPr>
      <w:r w:rsidRPr="00CB476C">
        <w:rPr>
          <w:rFonts w:ascii="Times New Roman" w:hAnsi="Times New Roman" w:cs="Times New Roman"/>
        </w:rPr>
        <w:t xml:space="preserve">Following the granting of </w:t>
      </w:r>
      <w:r w:rsidR="007E5970" w:rsidRPr="00CB476C">
        <w:rPr>
          <w:rFonts w:ascii="Times New Roman" w:hAnsi="Times New Roman" w:cs="Times New Roman"/>
        </w:rPr>
        <w:t>e</w:t>
      </w:r>
      <w:r w:rsidR="006B7C7E" w:rsidRPr="00CB476C">
        <w:rPr>
          <w:rFonts w:ascii="Times New Roman" w:hAnsi="Times New Roman" w:cs="Times New Roman"/>
          <w:snapToGrid w:val="0"/>
        </w:rPr>
        <w:t>thical approval for the research by the</w:t>
      </w:r>
      <w:r w:rsidR="00497CAE" w:rsidRPr="00CB476C">
        <w:rPr>
          <w:rFonts w:ascii="Times New Roman" w:hAnsi="Times New Roman" w:cs="Times New Roman"/>
          <w:snapToGrid w:val="0"/>
        </w:rPr>
        <w:t xml:space="preserve"> respective</w:t>
      </w:r>
      <w:r w:rsidR="006B7C7E" w:rsidRPr="00CB476C">
        <w:rPr>
          <w:rFonts w:ascii="Times New Roman" w:hAnsi="Times New Roman" w:cs="Times New Roman"/>
          <w:snapToGrid w:val="0"/>
        </w:rPr>
        <w:t xml:space="preserve"> </w:t>
      </w:r>
      <w:r w:rsidR="00497CAE" w:rsidRPr="00CB476C">
        <w:rPr>
          <w:rFonts w:ascii="Times New Roman" w:hAnsi="Times New Roman" w:cs="Times New Roman"/>
          <w:snapToGrid w:val="0"/>
        </w:rPr>
        <w:t xml:space="preserve">institutional </w:t>
      </w:r>
      <w:r w:rsidR="006B7C7E" w:rsidRPr="00CB476C">
        <w:rPr>
          <w:rFonts w:ascii="Times New Roman" w:hAnsi="Times New Roman" w:cs="Times New Roman"/>
          <w:snapToGrid w:val="0"/>
        </w:rPr>
        <w:t>Ethics Committees</w:t>
      </w:r>
      <w:r w:rsidRPr="00CB476C">
        <w:rPr>
          <w:rFonts w:ascii="Times New Roman" w:hAnsi="Times New Roman" w:cs="Times New Roman"/>
          <w:snapToGrid w:val="0"/>
        </w:rPr>
        <w:t xml:space="preserve">, and </w:t>
      </w:r>
      <w:r w:rsidRPr="00CB476C">
        <w:rPr>
          <w:rFonts w:ascii="Times New Roman" w:hAnsi="Times New Roman" w:cs="Times New Roman"/>
        </w:rPr>
        <w:t>guided by the ethical guidelines of the British Educational Research Association (2011),</w:t>
      </w:r>
      <w:r w:rsidRPr="00CB476C">
        <w:rPr>
          <w:rFonts w:ascii="Times New Roman" w:hAnsi="Times New Roman" w:cs="Times New Roman"/>
          <w:snapToGrid w:val="0"/>
        </w:rPr>
        <w:t xml:space="preserve"> a</w:t>
      </w:r>
      <w:r w:rsidR="006B7C7E" w:rsidRPr="00CB476C">
        <w:rPr>
          <w:rFonts w:ascii="Times New Roman" w:hAnsi="Times New Roman" w:cs="Times New Roman"/>
          <w:snapToGrid w:val="0"/>
        </w:rPr>
        <w:t>ll schools and individuals invited to take part in the research were informed that they would not be identified individually, and that all data collected would be aggregated for the purpose of analysis and reporting.  Focus group participants were asked to sign a consent form prior t</w:t>
      </w:r>
      <w:r w:rsidR="005B5234" w:rsidRPr="00CB476C">
        <w:rPr>
          <w:rFonts w:ascii="Times New Roman" w:hAnsi="Times New Roman" w:cs="Times New Roman"/>
          <w:snapToGrid w:val="0"/>
        </w:rPr>
        <w:t>o the interview</w:t>
      </w:r>
      <w:r w:rsidR="006B7C7E" w:rsidRPr="00CB476C">
        <w:rPr>
          <w:rFonts w:ascii="Times New Roman" w:hAnsi="Times New Roman" w:cs="Times New Roman"/>
          <w:snapToGrid w:val="0"/>
        </w:rPr>
        <w:t xml:space="preserve">, </w:t>
      </w:r>
      <w:r w:rsidR="005476B8" w:rsidRPr="00CB476C">
        <w:rPr>
          <w:rFonts w:ascii="Times New Roman" w:hAnsi="Times New Roman" w:cs="Times New Roman"/>
          <w:snapToGrid w:val="0"/>
        </w:rPr>
        <w:t xml:space="preserve"> indicating that </w:t>
      </w:r>
      <w:r w:rsidR="006B7C7E" w:rsidRPr="00CB476C">
        <w:rPr>
          <w:rFonts w:ascii="Times New Roman" w:hAnsi="Times New Roman" w:cs="Times New Roman"/>
          <w:snapToGrid w:val="0"/>
        </w:rPr>
        <w:t xml:space="preserve">they accepted that they had been fully informed of the purpose of the study and their role in it; that the interviews would be recorded and notes taken; that the data would be </w:t>
      </w:r>
      <w:r w:rsidR="006B7C7E" w:rsidRPr="00CB476C">
        <w:rPr>
          <w:rFonts w:ascii="Times New Roman" w:hAnsi="Times New Roman" w:cs="Times New Roman"/>
          <w:snapToGrid w:val="0"/>
        </w:rPr>
        <w:lastRenderedPageBreak/>
        <w:t>stored securely; that anonymity would be guaranteed; that the findings would be used solely for the purposes of the research project; that their participation in the project was voluntary; and that they could withdraw at any stage from the project without adverse consequences</w:t>
      </w:r>
      <w:r w:rsidR="007E5970" w:rsidRPr="00CB476C">
        <w:rPr>
          <w:rFonts w:ascii="Times New Roman" w:hAnsi="Times New Roman" w:cs="Times New Roman"/>
          <w:snapToGrid w:val="0"/>
        </w:rPr>
        <w:t>.</w:t>
      </w:r>
    </w:p>
    <w:p w14:paraId="650C86AB" w14:textId="77777777" w:rsidR="007C2EFE" w:rsidRPr="00CB476C" w:rsidRDefault="007C2EFE" w:rsidP="005745E8">
      <w:pPr>
        <w:spacing w:after="0" w:line="480" w:lineRule="auto"/>
        <w:rPr>
          <w:rFonts w:ascii="Times New Roman" w:hAnsi="Times New Roman" w:cs="Times New Roman"/>
          <w:snapToGrid w:val="0"/>
        </w:rPr>
      </w:pPr>
    </w:p>
    <w:p w14:paraId="2C9732D4" w14:textId="77777777" w:rsidR="005745E8" w:rsidRPr="00CB476C" w:rsidRDefault="005745E8">
      <w:pPr>
        <w:rPr>
          <w:rFonts w:ascii="Times New Roman" w:hAnsi="Times New Roman" w:cs="Times New Roman"/>
          <w:snapToGrid w:val="0"/>
        </w:rPr>
      </w:pPr>
      <w:bookmarkStart w:id="1" w:name="_Toc366851402"/>
    </w:p>
    <w:p w14:paraId="3F85A74A" w14:textId="77777777" w:rsidR="006B7C7E" w:rsidRPr="00CB476C" w:rsidRDefault="006B7C7E" w:rsidP="005745E8">
      <w:pPr>
        <w:spacing w:after="0" w:line="480" w:lineRule="auto"/>
        <w:rPr>
          <w:rFonts w:ascii="Times New Roman" w:hAnsi="Times New Roman" w:cs="Times New Roman"/>
          <w:b/>
          <w:snapToGrid w:val="0"/>
        </w:rPr>
      </w:pPr>
      <w:r w:rsidRPr="00CB476C">
        <w:rPr>
          <w:rFonts w:ascii="Times New Roman" w:hAnsi="Times New Roman" w:cs="Times New Roman"/>
          <w:b/>
          <w:snapToGrid w:val="0"/>
        </w:rPr>
        <w:t>Results</w:t>
      </w:r>
      <w:bookmarkEnd w:id="1"/>
    </w:p>
    <w:p w14:paraId="056F852C" w14:textId="1BFC19E9" w:rsidR="006B7C7E" w:rsidRPr="00CB476C" w:rsidRDefault="006B7C7E" w:rsidP="005745E8">
      <w:pPr>
        <w:spacing w:after="0" w:line="480" w:lineRule="auto"/>
        <w:rPr>
          <w:rFonts w:ascii="Times New Roman" w:hAnsi="Times New Roman" w:cs="Times New Roman"/>
          <w:snapToGrid w:val="0"/>
        </w:rPr>
      </w:pPr>
      <w:r w:rsidRPr="00CB476C">
        <w:rPr>
          <w:rFonts w:ascii="Times New Roman" w:hAnsi="Times New Roman" w:cs="Times New Roman"/>
          <w:snapToGrid w:val="0"/>
        </w:rPr>
        <w:t>The results from the questionnaires and focus group</w:t>
      </w:r>
      <w:r w:rsidR="00A360D9" w:rsidRPr="00CB476C">
        <w:rPr>
          <w:rFonts w:ascii="Times New Roman" w:hAnsi="Times New Roman" w:cs="Times New Roman"/>
          <w:snapToGrid w:val="0"/>
        </w:rPr>
        <w:t xml:space="preserve">s </w:t>
      </w:r>
      <w:r w:rsidRPr="00CB476C">
        <w:rPr>
          <w:rFonts w:ascii="Times New Roman" w:hAnsi="Times New Roman" w:cs="Times New Roman"/>
          <w:snapToGrid w:val="0"/>
        </w:rPr>
        <w:t xml:space="preserve">highlighted a number of </w:t>
      </w:r>
      <w:r w:rsidR="008A306B" w:rsidRPr="00CB476C">
        <w:rPr>
          <w:rFonts w:ascii="Times New Roman" w:hAnsi="Times New Roman" w:cs="Times New Roman"/>
          <w:snapToGrid w:val="0"/>
        </w:rPr>
        <w:t>central</w:t>
      </w:r>
      <w:r w:rsidRPr="00CB476C">
        <w:rPr>
          <w:rFonts w:ascii="Times New Roman" w:hAnsi="Times New Roman" w:cs="Times New Roman"/>
          <w:snapToGrid w:val="0"/>
        </w:rPr>
        <w:t xml:space="preserve"> issues in relation to the reported incidence and nature of cyberbullying in schools; the relationship between home and school; school responses; the guidance available to schools, especially in relation to the issue of cyberbullying and the law; and recommendations to improve practice in the future.</w:t>
      </w:r>
      <w:r w:rsidR="00A047F2" w:rsidRPr="00CB476C">
        <w:rPr>
          <w:rFonts w:ascii="Times New Roman" w:hAnsi="Times New Roman" w:cs="Times New Roman"/>
          <w:snapToGrid w:val="0"/>
        </w:rPr>
        <w:t xml:space="preserve">  </w:t>
      </w:r>
      <w:r w:rsidR="007D46C5" w:rsidRPr="00CB476C">
        <w:rPr>
          <w:rFonts w:ascii="Times New Roman" w:hAnsi="Times New Roman" w:cs="Times New Roman"/>
          <w:snapToGrid w:val="0"/>
        </w:rPr>
        <w:t>Findings from the analysis of</w:t>
      </w:r>
      <w:r w:rsidR="00A047F2" w:rsidRPr="00CB476C">
        <w:rPr>
          <w:rFonts w:ascii="Times New Roman" w:hAnsi="Times New Roman" w:cs="Times New Roman"/>
          <w:snapToGrid w:val="0"/>
        </w:rPr>
        <w:t xml:space="preserve"> the focus group interviews are presented first, followed by the</w:t>
      </w:r>
      <w:r w:rsidR="007D46C5" w:rsidRPr="00CB476C">
        <w:rPr>
          <w:rFonts w:ascii="Times New Roman" w:hAnsi="Times New Roman" w:cs="Times New Roman"/>
          <w:snapToGrid w:val="0"/>
        </w:rPr>
        <w:t xml:space="preserve"> results of the analysis of the</w:t>
      </w:r>
      <w:r w:rsidR="00A047F2" w:rsidRPr="00CB476C">
        <w:rPr>
          <w:rFonts w:ascii="Times New Roman" w:hAnsi="Times New Roman" w:cs="Times New Roman"/>
          <w:snapToGrid w:val="0"/>
        </w:rPr>
        <w:t xml:space="preserve"> questionnaire </w:t>
      </w:r>
      <w:r w:rsidR="007D46C5" w:rsidRPr="00CB476C">
        <w:rPr>
          <w:rFonts w:ascii="Times New Roman" w:hAnsi="Times New Roman" w:cs="Times New Roman"/>
          <w:snapToGrid w:val="0"/>
        </w:rPr>
        <w:t>responses</w:t>
      </w:r>
      <w:r w:rsidR="00A047F2" w:rsidRPr="00CB476C">
        <w:rPr>
          <w:rFonts w:ascii="Times New Roman" w:hAnsi="Times New Roman" w:cs="Times New Roman"/>
          <w:snapToGrid w:val="0"/>
        </w:rPr>
        <w:t>.</w:t>
      </w:r>
    </w:p>
    <w:p w14:paraId="2254A0CF" w14:textId="77777777" w:rsidR="00A047F2" w:rsidRPr="00CB476C" w:rsidRDefault="00A047F2" w:rsidP="005745E8">
      <w:pPr>
        <w:spacing w:after="0" w:line="480" w:lineRule="auto"/>
        <w:rPr>
          <w:rFonts w:ascii="Times New Roman" w:hAnsi="Times New Roman" w:cs="Times New Roman"/>
          <w:i/>
          <w:snapToGrid w:val="0"/>
        </w:rPr>
      </w:pPr>
    </w:p>
    <w:p w14:paraId="23A9E50A" w14:textId="77777777" w:rsidR="008A306B" w:rsidRPr="00CB476C" w:rsidRDefault="00BB6353" w:rsidP="005745E8">
      <w:pPr>
        <w:spacing w:after="0" w:line="480" w:lineRule="auto"/>
        <w:rPr>
          <w:rFonts w:ascii="Times New Roman" w:hAnsi="Times New Roman" w:cs="Times New Roman"/>
          <w:i/>
          <w:snapToGrid w:val="0"/>
        </w:rPr>
      </w:pPr>
      <w:r w:rsidRPr="00CB476C">
        <w:rPr>
          <w:rFonts w:ascii="Times New Roman" w:hAnsi="Times New Roman" w:cs="Times New Roman"/>
          <w:i/>
          <w:snapToGrid w:val="0"/>
        </w:rPr>
        <w:t>Focus Group Interviews</w:t>
      </w:r>
    </w:p>
    <w:p w14:paraId="47C4812E" w14:textId="77777777" w:rsidR="00BB6353" w:rsidRPr="00CB476C" w:rsidRDefault="00BB6353" w:rsidP="00A047F2">
      <w:pPr>
        <w:spacing w:after="0" w:line="480" w:lineRule="auto"/>
        <w:rPr>
          <w:rFonts w:ascii="Times New Roman" w:hAnsi="Times New Roman" w:cs="Times New Roman"/>
          <w:snapToGrid w:val="0"/>
        </w:rPr>
      </w:pPr>
      <w:r w:rsidRPr="00CB476C">
        <w:rPr>
          <w:rFonts w:ascii="Times New Roman" w:hAnsi="Times New Roman" w:cs="Times New Roman"/>
          <w:snapToGrid w:val="0"/>
        </w:rPr>
        <w:t xml:space="preserve">The participants in the focus groups </w:t>
      </w:r>
      <w:r w:rsidR="00A342C7" w:rsidRPr="00CB476C">
        <w:rPr>
          <w:rFonts w:ascii="Times New Roman" w:hAnsi="Times New Roman" w:cs="Times New Roman"/>
          <w:snapToGrid w:val="0"/>
        </w:rPr>
        <w:t xml:space="preserve">generally agreed that the incidence of cyberbullying was on the increase in their schools, but </w:t>
      </w:r>
      <w:r w:rsidRPr="00CB476C">
        <w:rPr>
          <w:rFonts w:ascii="Times New Roman" w:hAnsi="Times New Roman" w:cs="Times New Roman"/>
          <w:snapToGrid w:val="0"/>
        </w:rPr>
        <w:t>suggested that the nature of incidents of cyberbullying appeared to vary by age and gender.  Post-primary teachers reported that while some younger pupils still used text/instant messages to cyberbully (e.g., Blackberry Messenger – BBM), there was a worrying rise in incidents among older pupils using social media sites (e.g., Facebook, Ask.FM) where perpetrators were more sophisticated in their use of technology and better able to disguise their identity.  Participants cited cases among older pupils which included a Facebook hate campaign, sexting (sharing of explicit image), bullying on social networking sites, chat room abuse, and playing online games with adult strangers.</w:t>
      </w:r>
    </w:p>
    <w:p w14:paraId="589CA5AA" w14:textId="77777777" w:rsidR="00A047F2" w:rsidRPr="00CB476C" w:rsidRDefault="00A047F2" w:rsidP="00A047F2">
      <w:pPr>
        <w:spacing w:after="0" w:line="480" w:lineRule="auto"/>
        <w:rPr>
          <w:rFonts w:ascii="Times New Roman" w:hAnsi="Times New Roman" w:cs="Times New Roman"/>
          <w:snapToGrid w:val="0"/>
        </w:rPr>
      </w:pPr>
    </w:p>
    <w:p w14:paraId="0C8C5070" w14:textId="77777777" w:rsidR="00BB6353" w:rsidRPr="00CB476C" w:rsidRDefault="00A342C7" w:rsidP="00A047F2">
      <w:pPr>
        <w:spacing w:after="0" w:line="480" w:lineRule="auto"/>
        <w:rPr>
          <w:rFonts w:ascii="Times New Roman" w:hAnsi="Times New Roman" w:cs="Times New Roman"/>
          <w:snapToGrid w:val="0"/>
        </w:rPr>
      </w:pPr>
      <w:r w:rsidRPr="00CB476C">
        <w:rPr>
          <w:rFonts w:ascii="Times New Roman" w:hAnsi="Times New Roman" w:cs="Times New Roman"/>
          <w:snapToGrid w:val="0"/>
        </w:rPr>
        <w:t>T</w:t>
      </w:r>
      <w:r w:rsidR="00BB6353" w:rsidRPr="00CB476C">
        <w:rPr>
          <w:rFonts w:ascii="Times New Roman" w:hAnsi="Times New Roman" w:cs="Times New Roman"/>
          <w:snapToGrid w:val="0"/>
        </w:rPr>
        <w:t>he growing incidence of cyberbullying caused by the rapid expansion of technologies into even the lower classes in primary schools was also highlighted through focus group interviews in both Northern Ireland and the Republic of Ireland, as the following example illustrates:</w:t>
      </w:r>
    </w:p>
    <w:p w14:paraId="7DF69ED1" w14:textId="77777777" w:rsidR="00BB6353" w:rsidRPr="00CB476C" w:rsidRDefault="00BB6353" w:rsidP="00BB6353">
      <w:pPr>
        <w:spacing w:after="0" w:line="480" w:lineRule="auto"/>
        <w:rPr>
          <w:rFonts w:ascii="Times New Roman" w:hAnsi="Times New Roman" w:cs="Times New Roman"/>
          <w:snapToGrid w:val="0"/>
        </w:rPr>
      </w:pPr>
    </w:p>
    <w:p w14:paraId="7937B8B9" w14:textId="77777777" w:rsidR="00BB6353" w:rsidRPr="00CB476C" w:rsidRDefault="00BB6353" w:rsidP="00BB6353">
      <w:pPr>
        <w:spacing w:after="0" w:line="480" w:lineRule="auto"/>
        <w:ind w:left="720" w:right="702"/>
        <w:rPr>
          <w:rFonts w:ascii="Times New Roman" w:hAnsi="Times New Roman" w:cs="Times New Roman"/>
          <w:snapToGrid w:val="0"/>
          <w:sz w:val="18"/>
          <w:szCs w:val="18"/>
        </w:rPr>
      </w:pPr>
      <w:r w:rsidRPr="00CB476C">
        <w:rPr>
          <w:rFonts w:ascii="Times New Roman" w:hAnsi="Times New Roman" w:cs="Times New Roman"/>
          <w:snapToGrid w:val="0"/>
          <w:sz w:val="18"/>
          <w:szCs w:val="18"/>
        </w:rPr>
        <w:t>“Certainly the tablet technology – which is rapidly and exponentially accelerated – has created a broadening problem of cyberbullying.  There’s no doubt about that.  It was rare for children to have a mobile phone coming into school, but that increased quite quickly – see, every time you had a birthday or Christmas, another swathe of children have a tablet</w:t>
      </w:r>
      <w:r w:rsidRPr="00CB476C">
        <w:rPr>
          <w:rFonts w:ascii="Times New Roman" w:hAnsi="Times New Roman" w:cs="Times New Roman"/>
          <w:sz w:val="18"/>
          <w:szCs w:val="18"/>
        </w:rPr>
        <w:t xml:space="preserve"> . . . </w:t>
      </w:r>
      <w:r w:rsidRPr="00CB476C">
        <w:rPr>
          <w:rFonts w:ascii="Times New Roman" w:hAnsi="Times New Roman" w:cs="Times New Roman"/>
          <w:snapToGrid w:val="0"/>
          <w:sz w:val="18"/>
          <w:szCs w:val="18"/>
        </w:rPr>
        <w:t>Smartphones, iPads, iPad Minis, Samsung tablets as well . . . That’s the stuff children are getting for presents . . . I was talking to a P1 last Wednesday and she got an iPad Mini for her birthday, at 4 and half, 5 years of age . . . it’s beyond belief, and therefore social networking stuff, the text and instant messaging, is rapidly increasing as a problem.”  (NI – primary headteacher)</w:t>
      </w:r>
    </w:p>
    <w:p w14:paraId="69B69AB3" w14:textId="77777777" w:rsidR="00A047F2" w:rsidRPr="00CB476C" w:rsidRDefault="00A047F2" w:rsidP="00BB6353">
      <w:pPr>
        <w:spacing w:after="0" w:line="480" w:lineRule="auto"/>
        <w:ind w:right="-7"/>
        <w:rPr>
          <w:rFonts w:ascii="Times New Roman" w:hAnsi="Times New Roman" w:cs="Times New Roman"/>
          <w:snapToGrid w:val="0"/>
        </w:rPr>
      </w:pPr>
    </w:p>
    <w:p w14:paraId="1D59AADB" w14:textId="77777777" w:rsidR="00BB6353" w:rsidRPr="00CB476C" w:rsidRDefault="00BB6353" w:rsidP="00BB6353">
      <w:pPr>
        <w:spacing w:after="0" w:line="480" w:lineRule="auto"/>
        <w:ind w:right="-7"/>
        <w:rPr>
          <w:rFonts w:ascii="Times New Roman" w:hAnsi="Times New Roman" w:cs="Times New Roman"/>
          <w:snapToGrid w:val="0"/>
        </w:rPr>
      </w:pPr>
      <w:r w:rsidRPr="00CB476C">
        <w:rPr>
          <w:rFonts w:ascii="Times New Roman" w:hAnsi="Times New Roman" w:cs="Times New Roman"/>
          <w:snapToGrid w:val="0"/>
        </w:rPr>
        <w:t>When the issue of gender was raised in the interviews, the primary teachers did not speak of any significant differences in prevalence.  By contrast several post-primary teachers were vocal in their claims that cyberbullying cases in their school more often involved girls:</w:t>
      </w:r>
    </w:p>
    <w:p w14:paraId="13FC67A2" w14:textId="77777777" w:rsidR="00BB6353" w:rsidRPr="00CB476C" w:rsidRDefault="00BB6353" w:rsidP="00BB6353">
      <w:pPr>
        <w:spacing w:after="0" w:line="480" w:lineRule="auto"/>
        <w:ind w:right="-7"/>
        <w:rPr>
          <w:rFonts w:ascii="Times New Roman" w:hAnsi="Times New Roman" w:cs="Times New Roman"/>
          <w:snapToGrid w:val="0"/>
        </w:rPr>
      </w:pPr>
    </w:p>
    <w:p w14:paraId="55205DAF" w14:textId="77777777" w:rsidR="00BB6353" w:rsidRPr="00CB476C" w:rsidRDefault="00BB6353" w:rsidP="00BB6353">
      <w:pPr>
        <w:spacing w:after="0" w:line="480" w:lineRule="auto"/>
        <w:ind w:left="720" w:right="702"/>
        <w:rPr>
          <w:rFonts w:ascii="Times New Roman" w:hAnsi="Times New Roman" w:cs="Times New Roman"/>
          <w:snapToGrid w:val="0"/>
          <w:sz w:val="18"/>
          <w:szCs w:val="18"/>
        </w:rPr>
      </w:pPr>
      <w:r w:rsidRPr="00CB476C">
        <w:rPr>
          <w:rFonts w:ascii="Times New Roman" w:hAnsi="Times New Roman" w:cs="Times New Roman"/>
          <w:sz w:val="18"/>
          <w:szCs w:val="18"/>
        </w:rPr>
        <w:t xml:space="preserve"> “ . . . the wee crafty ones are the ones that are posting it.  You know, the bad boys don’t post anything – they’ll tell them to their face.  They’ll say it.  But it’s the wee crafty ones that are sitting in the group behind them, the wee ones that keep posting stuff, niggly wee things – girls, especially, in our place – that gets into their head.  Whereas someone who says, ‘I don’t like you’ – you move on with that.” (NI – post-primary teacher)</w:t>
      </w:r>
    </w:p>
    <w:p w14:paraId="55B6E661" w14:textId="77777777" w:rsidR="00BB6353" w:rsidRPr="00CB476C" w:rsidRDefault="00BB6353" w:rsidP="00BB6353">
      <w:pPr>
        <w:spacing w:after="0" w:line="480" w:lineRule="auto"/>
        <w:rPr>
          <w:rFonts w:ascii="Times New Roman" w:hAnsi="Times New Roman" w:cs="Times New Roman"/>
          <w:snapToGrid w:val="0"/>
        </w:rPr>
      </w:pPr>
    </w:p>
    <w:p w14:paraId="64B0EEFA" w14:textId="77777777" w:rsidR="00BB6353" w:rsidRPr="00CB476C" w:rsidRDefault="00A047F2" w:rsidP="00BB6353">
      <w:pPr>
        <w:spacing w:after="0" w:line="480" w:lineRule="auto"/>
        <w:rPr>
          <w:rFonts w:ascii="Times New Roman" w:hAnsi="Times New Roman" w:cs="Times New Roman"/>
          <w:snapToGrid w:val="0"/>
        </w:rPr>
      </w:pPr>
      <w:r w:rsidRPr="00CB476C">
        <w:rPr>
          <w:rFonts w:ascii="Times New Roman" w:hAnsi="Times New Roman" w:cs="Times New Roman"/>
          <w:snapToGrid w:val="0"/>
        </w:rPr>
        <w:t>Teachers also</w:t>
      </w:r>
      <w:r w:rsidR="00BB6353" w:rsidRPr="00CB476C">
        <w:rPr>
          <w:rFonts w:ascii="Times New Roman" w:hAnsi="Times New Roman" w:cs="Times New Roman"/>
          <w:snapToGrid w:val="0"/>
        </w:rPr>
        <w:t xml:space="preserve"> remarked on the variation or “different standards” (RoI, teacher) of different parents, many of whom “don’t seem to have enough of an understanding” (RoI, teacher) of the dangers associated with buying their children mobile phones and tablets with Internet access.  One primary headteacher even suggested that parents who are under pressure see tablets as a convenient form of entertainment and a means to “keep kids out of parents’ hair” (NI, primary headteacher).  Several teachers also remarked on how some parents are increasingly getting involved in online incidents, at times exacerbating a situation through comments which they post on a social networking site (“They’re throwing in their tuppence worth about what they think” – NI post-primary teacher).</w:t>
      </w:r>
    </w:p>
    <w:p w14:paraId="72CCE18E" w14:textId="77777777" w:rsidR="00A047F2" w:rsidRPr="00CB476C" w:rsidRDefault="00A047F2" w:rsidP="00A047F2">
      <w:pPr>
        <w:spacing w:after="0" w:line="480" w:lineRule="auto"/>
        <w:rPr>
          <w:rFonts w:ascii="Times New Roman" w:hAnsi="Times New Roman" w:cs="Times New Roman"/>
          <w:snapToGrid w:val="0"/>
        </w:rPr>
      </w:pPr>
    </w:p>
    <w:p w14:paraId="38F604A4" w14:textId="77777777" w:rsidR="00BB6353" w:rsidRPr="00CB476C" w:rsidRDefault="00BB6353" w:rsidP="00A047F2">
      <w:pPr>
        <w:spacing w:after="0" w:line="480" w:lineRule="auto"/>
        <w:rPr>
          <w:rFonts w:ascii="Times New Roman" w:hAnsi="Times New Roman" w:cs="Times New Roman"/>
          <w:snapToGrid w:val="0"/>
        </w:rPr>
      </w:pPr>
      <w:r w:rsidRPr="00CB476C">
        <w:rPr>
          <w:rFonts w:ascii="Times New Roman" w:hAnsi="Times New Roman" w:cs="Times New Roman"/>
          <w:snapToGrid w:val="0"/>
        </w:rPr>
        <w:lastRenderedPageBreak/>
        <w:t xml:space="preserve">However, there seems to be less interest shown by parents in attending training sessions offered by the school, and some teachers felt that parents unfairly see it as the school’s responsibility to deal with any cyberbullying incidents which might occur, no matter how complex and time-consuming.  One teacher referred to this as a parental “abdication of responsibility” (NI – post-primary teacher). </w:t>
      </w:r>
    </w:p>
    <w:p w14:paraId="511CCB63" w14:textId="77777777" w:rsidR="00A047F2" w:rsidRPr="00CB476C" w:rsidRDefault="00A047F2" w:rsidP="00A047F2">
      <w:pPr>
        <w:spacing w:after="0" w:line="480" w:lineRule="auto"/>
        <w:rPr>
          <w:rFonts w:ascii="Times New Roman" w:hAnsi="Times New Roman" w:cs="Times New Roman"/>
          <w:snapToGrid w:val="0"/>
        </w:rPr>
      </w:pPr>
    </w:p>
    <w:p w14:paraId="58B37D90" w14:textId="77777777" w:rsidR="00BB6353" w:rsidRPr="00CB476C" w:rsidRDefault="00BB6353" w:rsidP="00A047F2">
      <w:pPr>
        <w:spacing w:after="0" w:line="480" w:lineRule="auto"/>
        <w:rPr>
          <w:rFonts w:ascii="Times New Roman" w:hAnsi="Times New Roman" w:cs="Times New Roman"/>
          <w:snapToGrid w:val="0"/>
        </w:rPr>
      </w:pPr>
      <w:r w:rsidRPr="00CB476C">
        <w:rPr>
          <w:rFonts w:ascii="Times New Roman" w:hAnsi="Times New Roman" w:cs="Times New Roman"/>
          <w:snapToGrid w:val="0"/>
        </w:rPr>
        <w:t xml:space="preserve">A </w:t>
      </w:r>
      <w:r w:rsidR="00A047F2" w:rsidRPr="00CB476C">
        <w:rPr>
          <w:rFonts w:ascii="Times New Roman" w:hAnsi="Times New Roman" w:cs="Times New Roman"/>
          <w:snapToGrid w:val="0"/>
        </w:rPr>
        <w:t>further</w:t>
      </w:r>
      <w:r w:rsidRPr="00CB476C">
        <w:rPr>
          <w:rFonts w:ascii="Times New Roman" w:hAnsi="Times New Roman" w:cs="Times New Roman"/>
          <w:snapToGrid w:val="0"/>
        </w:rPr>
        <w:t xml:space="preserve"> key issue to emerge was a lack of clarity in relation to the boundaries between school and home, boundaries which are blurred by cases of cyberbullying which may be initiated out of school, but which involve school pupils, and which often spill over into the school the following day. Some schools adopt a firm line in refusing to deal with such incidents which originate out of school hours, but through all the focus groups there was a lack of certainty as to whether the school response adopted was the correct one.  The following comment illustrates the frustration and uncertainty among teachers:</w:t>
      </w:r>
    </w:p>
    <w:p w14:paraId="78E4ED07" w14:textId="77777777" w:rsidR="00BB6353" w:rsidRPr="00CB476C" w:rsidRDefault="00BB6353" w:rsidP="00BB6353">
      <w:pPr>
        <w:spacing w:after="0" w:line="480" w:lineRule="auto"/>
        <w:ind w:left="720" w:right="702"/>
        <w:rPr>
          <w:rFonts w:ascii="Times New Roman" w:hAnsi="Times New Roman" w:cs="Times New Roman"/>
          <w:sz w:val="18"/>
        </w:rPr>
      </w:pPr>
      <w:r w:rsidRPr="00CB476C">
        <w:rPr>
          <w:rFonts w:ascii="Times New Roman" w:hAnsi="Times New Roman" w:cs="Times New Roman"/>
          <w:sz w:val="18"/>
        </w:rPr>
        <w:t xml:space="preserve"> “ . . . it’s where our responsibility lies, especially if it’s a home case.  ….  If it’s happened at home and it’s trailing right the way through school, it comes out in the playground – that then manifests itself into the physical or it could be in the verbal that it manifests itself; it blurs the line between home and school.  It’s very merged at the moment.” (NI – primary teacher)</w:t>
      </w:r>
    </w:p>
    <w:p w14:paraId="01661F15" w14:textId="77777777" w:rsidR="00A047F2" w:rsidRPr="00CB476C" w:rsidRDefault="00A047F2" w:rsidP="00A047F2">
      <w:pPr>
        <w:spacing w:after="0" w:line="480" w:lineRule="auto"/>
        <w:rPr>
          <w:rFonts w:ascii="Times New Roman" w:hAnsi="Times New Roman" w:cs="Times New Roman"/>
          <w:sz w:val="18"/>
        </w:rPr>
      </w:pPr>
    </w:p>
    <w:p w14:paraId="45C30DB8" w14:textId="77777777" w:rsidR="00A047F2" w:rsidRPr="00CB476C" w:rsidRDefault="00A047F2" w:rsidP="00A047F2">
      <w:pPr>
        <w:spacing w:after="0" w:line="480" w:lineRule="auto"/>
        <w:rPr>
          <w:rFonts w:ascii="Times New Roman" w:hAnsi="Times New Roman" w:cs="Times New Roman"/>
          <w:snapToGrid w:val="0"/>
        </w:rPr>
      </w:pPr>
      <w:r w:rsidRPr="00CB476C">
        <w:rPr>
          <w:rFonts w:ascii="Times New Roman" w:hAnsi="Times New Roman" w:cs="Times New Roman"/>
          <w:snapToGrid w:val="0"/>
        </w:rPr>
        <w:t>A level of frustration among school leaders emerged in both jurisdictions.  This frustration resulted in part from the perception that parents, and society in general, are increasingly expecting them to sort out their problems, when they as educators want to get on with the business of teaching (“with all these issues, teaching could nearly become your part-time job” – NI primary headteacher).  In addition, teachers in post-primary schools explained that responding to cyberbullying incidents compared to other more traditional forms of bullying was difficult and very time consuming:</w:t>
      </w:r>
    </w:p>
    <w:p w14:paraId="66F2224F" w14:textId="77777777" w:rsidR="00A047F2" w:rsidRPr="00CB476C" w:rsidRDefault="00A047F2" w:rsidP="00A047F2">
      <w:pPr>
        <w:spacing w:after="0" w:line="480" w:lineRule="auto"/>
        <w:rPr>
          <w:rFonts w:ascii="Times New Roman" w:hAnsi="Times New Roman" w:cs="Times New Roman"/>
          <w:snapToGrid w:val="0"/>
        </w:rPr>
      </w:pPr>
    </w:p>
    <w:p w14:paraId="721B2D87" w14:textId="77777777" w:rsidR="00A047F2" w:rsidRPr="00CB476C" w:rsidRDefault="00A047F2" w:rsidP="00A047F2">
      <w:pPr>
        <w:spacing w:after="0" w:line="480" w:lineRule="auto"/>
        <w:ind w:left="709" w:right="1269" w:firstLine="11"/>
        <w:rPr>
          <w:rFonts w:ascii="Times New Roman" w:hAnsi="Times New Roman" w:cs="Times New Roman"/>
          <w:snapToGrid w:val="0"/>
          <w:sz w:val="18"/>
          <w:szCs w:val="18"/>
        </w:rPr>
      </w:pPr>
      <w:r w:rsidRPr="00CB476C">
        <w:rPr>
          <w:rFonts w:ascii="Times New Roman" w:hAnsi="Times New Roman" w:cs="Times New Roman"/>
          <w:snapToGrid w:val="0"/>
          <w:sz w:val="18"/>
          <w:szCs w:val="18"/>
        </w:rPr>
        <w:t xml:space="preserve">“A fight is easy now.  You know, a fight between two boys is easy, whereas when there’s someone in your reception who says that their daughter has been cyberbullied, you don’t know where this will disappear, and how far do we get involved?  And again, especially if it’s a </w:t>
      </w:r>
      <w:r w:rsidRPr="00CB476C">
        <w:rPr>
          <w:rFonts w:ascii="Times New Roman" w:hAnsi="Times New Roman" w:cs="Times New Roman"/>
          <w:snapToGrid w:val="0"/>
          <w:sz w:val="18"/>
          <w:szCs w:val="18"/>
        </w:rPr>
        <w:lastRenderedPageBreak/>
        <w:t>Monday, if it’s happened at the weekend . . . You don’t get to teach for the first three periods probably!” (NI – post-primary teacher)</w:t>
      </w:r>
    </w:p>
    <w:p w14:paraId="17AE856A" w14:textId="77777777" w:rsidR="00A047F2" w:rsidRPr="00CB476C" w:rsidRDefault="00A047F2" w:rsidP="00A047F2">
      <w:pPr>
        <w:spacing w:after="0" w:line="480" w:lineRule="auto"/>
        <w:rPr>
          <w:rFonts w:ascii="Times New Roman" w:hAnsi="Times New Roman" w:cs="Times New Roman"/>
          <w:snapToGrid w:val="0"/>
        </w:rPr>
      </w:pPr>
    </w:p>
    <w:p w14:paraId="1D40E03E" w14:textId="009D2DFC" w:rsidR="00A047F2" w:rsidRPr="00CB476C" w:rsidRDefault="00A047F2" w:rsidP="00A047F2">
      <w:pPr>
        <w:spacing w:after="0" w:line="480" w:lineRule="auto"/>
        <w:rPr>
          <w:rFonts w:ascii="Times New Roman" w:hAnsi="Times New Roman" w:cs="Times New Roman"/>
          <w:snapToGrid w:val="0"/>
        </w:rPr>
      </w:pPr>
      <w:r w:rsidRPr="00CB476C">
        <w:rPr>
          <w:rFonts w:ascii="Times New Roman" w:hAnsi="Times New Roman" w:cs="Times New Roman"/>
          <w:snapToGrid w:val="0"/>
        </w:rPr>
        <w:t>The teachers also expressed varying levels of knowledge and confidence in using technology and in understanding the nature of online cyberbullying.  One teacher remarked that “it’s all very new, so adults are constantly playing catch up” (RoI, teacher), while several others remarked that the senior management of schools often do</w:t>
      </w:r>
      <w:r w:rsidR="00EB25DE" w:rsidRPr="00CB476C">
        <w:rPr>
          <w:rFonts w:ascii="Times New Roman" w:hAnsi="Times New Roman" w:cs="Times New Roman"/>
          <w:snapToGrid w:val="0"/>
        </w:rPr>
        <w:t xml:space="preserve"> not</w:t>
      </w:r>
      <w:r w:rsidR="00D84645" w:rsidRPr="00CB476C">
        <w:rPr>
          <w:rFonts w:ascii="Times New Roman" w:hAnsi="Times New Roman" w:cs="Times New Roman"/>
          <w:snapToGrid w:val="0"/>
        </w:rPr>
        <w:t xml:space="preserve"> </w:t>
      </w:r>
      <w:r w:rsidRPr="00CB476C">
        <w:rPr>
          <w:rFonts w:ascii="Times New Roman" w:hAnsi="Times New Roman" w:cs="Times New Roman"/>
          <w:snapToGrid w:val="0"/>
        </w:rPr>
        <w:t xml:space="preserve"> understand how social media sites work</w:t>
      </w:r>
      <w:r w:rsidR="00A342C7" w:rsidRPr="00CB476C">
        <w:rPr>
          <w:rFonts w:ascii="Times New Roman" w:hAnsi="Times New Roman" w:cs="Times New Roman"/>
          <w:snapToGrid w:val="0"/>
        </w:rPr>
        <w:t xml:space="preserve">.  One senior teachers reported that her school </w:t>
      </w:r>
      <w:r w:rsidRPr="00CB476C">
        <w:rPr>
          <w:rFonts w:ascii="Times New Roman" w:hAnsi="Times New Roman" w:cs="Times New Roman"/>
          <w:snapToGrid w:val="0"/>
        </w:rPr>
        <w:t xml:space="preserve">had been slow to respond to cyberbullying until the headteacher himself was targeted.  </w:t>
      </w:r>
    </w:p>
    <w:p w14:paraId="5CE76EDB" w14:textId="77777777" w:rsidR="00A047F2" w:rsidRPr="00CB476C" w:rsidRDefault="00A047F2" w:rsidP="00A047F2">
      <w:pPr>
        <w:spacing w:after="0" w:line="480" w:lineRule="auto"/>
        <w:rPr>
          <w:rFonts w:ascii="Times New Roman" w:hAnsi="Times New Roman" w:cs="Times New Roman"/>
          <w:snapToGrid w:val="0"/>
          <w:sz w:val="18"/>
          <w:szCs w:val="18"/>
        </w:rPr>
      </w:pPr>
    </w:p>
    <w:p w14:paraId="3594BA93" w14:textId="77777777" w:rsidR="00A047F2" w:rsidRPr="00CB476C" w:rsidRDefault="00A047F2" w:rsidP="00A047F2">
      <w:pPr>
        <w:spacing w:after="0" w:line="480" w:lineRule="auto"/>
        <w:rPr>
          <w:rFonts w:ascii="Times New Roman" w:hAnsi="Times New Roman" w:cs="Times New Roman"/>
          <w:snapToGrid w:val="0"/>
        </w:rPr>
      </w:pPr>
      <w:r w:rsidRPr="00CB476C">
        <w:rPr>
          <w:rFonts w:ascii="Times New Roman" w:hAnsi="Times New Roman" w:cs="Times New Roman"/>
          <w:snapToGrid w:val="0"/>
        </w:rPr>
        <w:t>School leaders in the focus groups also expressed a strong desire for more guidance from their respective government departments of education. (“You get nothing.  And that’s not being critical.  It’s like zero” – NI primary headteacher).  Headteachers and school leaders explained that they relied on each other for support instead, based on their knowledge of which neighbouring schools had recently dealt with similar incidents (“We literally have nothing except each other” – NI primary headteacher).</w:t>
      </w:r>
    </w:p>
    <w:p w14:paraId="25C66C46" w14:textId="77777777" w:rsidR="00A047F2" w:rsidRPr="00CB476C" w:rsidRDefault="00A047F2" w:rsidP="00A047F2">
      <w:pPr>
        <w:spacing w:after="0" w:line="480" w:lineRule="auto"/>
        <w:rPr>
          <w:rFonts w:ascii="Times New Roman" w:hAnsi="Times New Roman" w:cs="Times New Roman"/>
          <w:snapToGrid w:val="0"/>
        </w:rPr>
      </w:pPr>
    </w:p>
    <w:p w14:paraId="48348F39" w14:textId="77777777" w:rsidR="00A047F2" w:rsidRPr="00CB476C" w:rsidRDefault="00A047F2" w:rsidP="00A047F2">
      <w:pPr>
        <w:spacing w:after="0" w:line="480" w:lineRule="auto"/>
        <w:rPr>
          <w:rFonts w:ascii="Times New Roman" w:hAnsi="Times New Roman" w:cs="Times New Roman"/>
          <w:snapToGrid w:val="0"/>
        </w:rPr>
      </w:pPr>
      <w:r w:rsidRPr="00CB476C">
        <w:rPr>
          <w:rFonts w:ascii="Times New Roman" w:hAnsi="Times New Roman" w:cs="Times New Roman"/>
          <w:snapToGrid w:val="0"/>
        </w:rPr>
        <w:t>In particular, school leaders expressed confusion regarding the legal parameters of their responsibility in relation to cyberbullying incidents involving their pupils which take place off-site and outside school hours.  For many, the nature of such cyberbullying incidents “blurs the line” between home and school.  There appeared to be variations between schools, some of which were firmly refusing to deal with cases which began out of school, and others which felt a moral duty to respond to all reported cases.</w:t>
      </w:r>
    </w:p>
    <w:p w14:paraId="236756B9" w14:textId="77777777" w:rsidR="00A047F2" w:rsidRPr="00CB476C" w:rsidRDefault="00A047F2" w:rsidP="00A047F2">
      <w:pPr>
        <w:spacing w:after="0" w:line="480" w:lineRule="auto"/>
        <w:rPr>
          <w:rFonts w:ascii="Times New Roman" w:hAnsi="Times New Roman" w:cs="Times New Roman"/>
        </w:rPr>
      </w:pPr>
    </w:p>
    <w:p w14:paraId="4E76C8F4" w14:textId="77777777" w:rsidR="00A047F2" w:rsidRPr="00CB476C" w:rsidRDefault="00A047F2" w:rsidP="00A047F2">
      <w:pPr>
        <w:spacing w:after="0" w:line="480" w:lineRule="auto"/>
        <w:ind w:right="-7"/>
        <w:rPr>
          <w:rFonts w:ascii="Times New Roman" w:hAnsi="Times New Roman" w:cs="Times New Roman"/>
          <w:snapToGrid w:val="0"/>
        </w:rPr>
      </w:pPr>
      <w:r w:rsidRPr="00CB476C">
        <w:rPr>
          <w:rFonts w:ascii="Times New Roman" w:hAnsi="Times New Roman" w:cs="Times New Roman"/>
          <w:snapToGrid w:val="0"/>
        </w:rPr>
        <w:t xml:space="preserve">When asked to make recommendations to improve school practice, teachers referred to the need for more training for themselves, for pupils and for parents, as well as more guidance from government </w:t>
      </w:r>
      <w:r w:rsidRPr="00CB476C">
        <w:rPr>
          <w:rFonts w:ascii="Times New Roman" w:hAnsi="Times New Roman" w:cs="Times New Roman"/>
          <w:snapToGrid w:val="0"/>
        </w:rPr>
        <w:lastRenderedPageBreak/>
        <w:t>which would help alleviate the current situation where school leaders “tend to run around in a cloud of uncertainty” (NI – primary headteacher).</w:t>
      </w:r>
    </w:p>
    <w:p w14:paraId="3E081900" w14:textId="77777777" w:rsidR="00BB6353" w:rsidRPr="00CB476C" w:rsidRDefault="00BB6353" w:rsidP="005745E8">
      <w:pPr>
        <w:spacing w:after="0" w:line="480" w:lineRule="auto"/>
        <w:rPr>
          <w:rFonts w:ascii="Times New Roman" w:hAnsi="Times New Roman" w:cs="Times New Roman"/>
          <w:i/>
          <w:snapToGrid w:val="0"/>
        </w:rPr>
      </w:pPr>
    </w:p>
    <w:p w14:paraId="57B3DF1A" w14:textId="77777777" w:rsidR="00BB6353" w:rsidRPr="00CB476C" w:rsidRDefault="00BB6353" w:rsidP="005745E8">
      <w:pPr>
        <w:spacing w:after="0" w:line="480" w:lineRule="auto"/>
        <w:rPr>
          <w:rFonts w:ascii="Times New Roman" w:hAnsi="Times New Roman" w:cs="Times New Roman"/>
          <w:i/>
          <w:snapToGrid w:val="0"/>
        </w:rPr>
      </w:pPr>
      <w:r w:rsidRPr="00CB476C">
        <w:rPr>
          <w:rFonts w:ascii="Times New Roman" w:hAnsi="Times New Roman" w:cs="Times New Roman"/>
          <w:i/>
          <w:snapToGrid w:val="0"/>
        </w:rPr>
        <w:t>Questionnaire Results</w:t>
      </w:r>
    </w:p>
    <w:p w14:paraId="2A82DAF0" w14:textId="77777777" w:rsidR="00784F9F" w:rsidRPr="00CB476C" w:rsidRDefault="00784F9F" w:rsidP="005745E8">
      <w:pPr>
        <w:spacing w:after="0" w:line="480" w:lineRule="auto"/>
        <w:rPr>
          <w:rFonts w:ascii="Times New Roman" w:hAnsi="Times New Roman" w:cs="Times New Roman"/>
          <w:snapToGrid w:val="0"/>
        </w:rPr>
      </w:pPr>
      <w:r w:rsidRPr="00CB476C">
        <w:rPr>
          <w:rFonts w:ascii="Times New Roman" w:hAnsi="Times New Roman" w:cs="Times New Roman"/>
          <w:snapToGrid w:val="0"/>
        </w:rPr>
        <w:t xml:space="preserve">This section presents the results of the questionnaire analysis. As detailed above and set out in Table 1, the total number of responses was 143 and this comprised respondents from primary and post-primary institutions working in Northern Ireland and the Republic of Ireland. Findings are presented </w:t>
      </w:r>
      <w:r w:rsidR="003F37F6" w:rsidRPr="00CB476C">
        <w:rPr>
          <w:rFonts w:ascii="Times New Roman" w:hAnsi="Times New Roman" w:cs="Times New Roman"/>
          <w:snapToGrid w:val="0"/>
        </w:rPr>
        <w:t xml:space="preserve">in terms of the overall n and, where differences of note were identified, by sub-group (i.e. primary / post-primary and Northern Ireland / Republic of Ireland). </w:t>
      </w:r>
      <w:r w:rsidRPr="00CB476C">
        <w:rPr>
          <w:rFonts w:ascii="Times New Roman" w:hAnsi="Times New Roman" w:cs="Times New Roman"/>
          <w:snapToGrid w:val="0"/>
        </w:rPr>
        <w:t>However, the relatively small numbers of respondents in the sub-groups must be borne in mind and</w:t>
      </w:r>
      <w:r w:rsidR="00EB25DE" w:rsidRPr="00CB476C">
        <w:rPr>
          <w:rFonts w:ascii="Times New Roman" w:hAnsi="Times New Roman" w:cs="Times New Roman"/>
          <w:snapToGrid w:val="0"/>
        </w:rPr>
        <w:t>,</w:t>
      </w:r>
      <w:r w:rsidRPr="00CB476C">
        <w:rPr>
          <w:rFonts w:ascii="Times New Roman" w:hAnsi="Times New Roman" w:cs="Times New Roman"/>
          <w:snapToGrid w:val="0"/>
        </w:rPr>
        <w:t xml:space="preserve"> therefore</w:t>
      </w:r>
      <w:r w:rsidR="00EB25DE" w:rsidRPr="00CB476C">
        <w:rPr>
          <w:rFonts w:ascii="Times New Roman" w:hAnsi="Times New Roman" w:cs="Times New Roman"/>
          <w:snapToGrid w:val="0"/>
        </w:rPr>
        <w:t>,</w:t>
      </w:r>
      <w:r w:rsidRPr="00CB476C">
        <w:rPr>
          <w:rFonts w:ascii="Times New Roman" w:hAnsi="Times New Roman" w:cs="Times New Roman"/>
          <w:snapToGrid w:val="0"/>
        </w:rPr>
        <w:t xml:space="preserve"> the findings </w:t>
      </w:r>
      <w:r w:rsidR="003F37F6" w:rsidRPr="00CB476C">
        <w:rPr>
          <w:rFonts w:ascii="Times New Roman" w:hAnsi="Times New Roman" w:cs="Times New Roman"/>
          <w:snapToGrid w:val="0"/>
        </w:rPr>
        <w:t>noting differences between the groups must</w:t>
      </w:r>
      <w:r w:rsidRPr="00CB476C">
        <w:rPr>
          <w:rFonts w:ascii="Times New Roman" w:hAnsi="Times New Roman" w:cs="Times New Roman"/>
          <w:snapToGrid w:val="0"/>
        </w:rPr>
        <w:t xml:space="preserve"> be treated with caution.</w:t>
      </w:r>
    </w:p>
    <w:p w14:paraId="7915F1A4" w14:textId="77777777" w:rsidR="003F37F6" w:rsidRPr="00CB476C" w:rsidRDefault="003F37F6" w:rsidP="005745E8">
      <w:pPr>
        <w:spacing w:after="0" w:line="480" w:lineRule="auto"/>
        <w:rPr>
          <w:rFonts w:ascii="Times New Roman" w:hAnsi="Times New Roman" w:cs="Times New Roman"/>
          <w:snapToGrid w:val="0"/>
        </w:rPr>
      </w:pPr>
    </w:p>
    <w:p w14:paraId="59E41338" w14:textId="77777777" w:rsidR="008A306B" w:rsidRPr="00CB476C" w:rsidRDefault="006B7C7E" w:rsidP="005745E8">
      <w:pPr>
        <w:spacing w:after="0" w:line="480" w:lineRule="auto"/>
        <w:rPr>
          <w:rFonts w:ascii="Times New Roman" w:hAnsi="Times New Roman" w:cs="Times New Roman"/>
          <w:snapToGrid w:val="0"/>
        </w:rPr>
      </w:pPr>
      <w:r w:rsidRPr="00CB476C">
        <w:rPr>
          <w:rFonts w:ascii="Times New Roman" w:hAnsi="Times New Roman" w:cs="Times New Roman"/>
          <w:snapToGrid w:val="0"/>
        </w:rPr>
        <w:t xml:space="preserve">When asked in the questionnaire how many incidents of bullying had come to their attention in the past couple of months, 15.8% (n=22) of school leaders reported more than </w:t>
      </w:r>
      <w:r w:rsidR="009F35D7" w:rsidRPr="00CB476C">
        <w:rPr>
          <w:rFonts w:ascii="Times New Roman" w:hAnsi="Times New Roman" w:cs="Times New Roman"/>
          <w:snapToGrid w:val="0"/>
        </w:rPr>
        <w:t>five</w:t>
      </w:r>
      <w:r w:rsidRPr="00CB476C">
        <w:rPr>
          <w:rFonts w:ascii="Times New Roman" w:hAnsi="Times New Roman" w:cs="Times New Roman"/>
          <w:snapToGrid w:val="0"/>
        </w:rPr>
        <w:t xml:space="preserve"> incidents of </w:t>
      </w:r>
      <w:r w:rsidRPr="00CB476C">
        <w:rPr>
          <w:rFonts w:ascii="Times New Roman" w:hAnsi="Times New Roman" w:cs="Times New Roman"/>
          <w:i/>
          <w:snapToGrid w:val="0"/>
        </w:rPr>
        <w:t>traditional</w:t>
      </w:r>
      <w:r w:rsidRPr="00CB476C">
        <w:rPr>
          <w:rFonts w:ascii="Times New Roman" w:hAnsi="Times New Roman" w:cs="Times New Roman"/>
          <w:snapToGrid w:val="0"/>
        </w:rPr>
        <w:t xml:space="preserve"> </w:t>
      </w:r>
      <w:r w:rsidR="00A342C7" w:rsidRPr="00CB476C">
        <w:rPr>
          <w:rFonts w:ascii="Times New Roman" w:hAnsi="Times New Roman" w:cs="Times New Roman"/>
          <w:snapToGrid w:val="0"/>
        </w:rPr>
        <w:t xml:space="preserve">face-to-face </w:t>
      </w:r>
      <w:r w:rsidRPr="00CB476C">
        <w:rPr>
          <w:rFonts w:ascii="Times New Roman" w:hAnsi="Times New Roman" w:cs="Times New Roman"/>
          <w:snapToGrid w:val="0"/>
        </w:rPr>
        <w:t xml:space="preserve">bullying while 8.7% (n=12) reported more than </w:t>
      </w:r>
      <w:r w:rsidR="009F35D7" w:rsidRPr="00CB476C">
        <w:rPr>
          <w:rFonts w:ascii="Times New Roman" w:hAnsi="Times New Roman" w:cs="Times New Roman"/>
          <w:snapToGrid w:val="0"/>
        </w:rPr>
        <w:t>five</w:t>
      </w:r>
      <w:r w:rsidRPr="00CB476C">
        <w:rPr>
          <w:rFonts w:ascii="Times New Roman" w:hAnsi="Times New Roman" w:cs="Times New Roman"/>
          <w:snapToGrid w:val="0"/>
        </w:rPr>
        <w:t xml:space="preserve"> incidents of </w:t>
      </w:r>
      <w:r w:rsidRPr="00CB476C">
        <w:rPr>
          <w:rFonts w:ascii="Times New Roman" w:hAnsi="Times New Roman" w:cs="Times New Roman"/>
          <w:i/>
          <w:snapToGrid w:val="0"/>
        </w:rPr>
        <w:t>cyber</w:t>
      </w:r>
      <w:r w:rsidRPr="00CB476C">
        <w:rPr>
          <w:rFonts w:ascii="Times New Roman" w:hAnsi="Times New Roman" w:cs="Times New Roman"/>
          <w:snapToGrid w:val="0"/>
        </w:rPr>
        <w:t xml:space="preserve">bullying, showing that traditional forms of bullying are still more commonly reported in schools in both Northern Ireland and the Republic of Ireland.  However, three quarters (74.3%, n=104) of school leaders were aware of at least one incident of cyberbullying in their school to date, and, more than half of the respondents (55%, n=77) </w:t>
      </w:r>
      <w:r w:rsidRPr="00CB476C">
        <w:rPr>
          <w:rFonts w:ascii="Times New Roman" w:hAnsi="Times New Roman" w:cs="Times New Roman"/>
          <w:i/>
          <w:snapToGrid w:val="0"/>
        </w:rPr>
        <w:t>agreed</w:t>
      </w:r>
      <w:r w:rsidRPr="00CB476C">
        <w:rPr>
          <w:rFonts w:ascii="Times New Roman" w:hAnsi="Times New Roman" w:cs="Times New Roman"/>
          <w:snapToGrid w:val="0"/>
        </w:rPr>
        <w:t xml:space="preserve"> or </w:t>
      </w:r>
      <w:r w:rsidRPr="00CB476C">
        <w:rPr>
          <w:rFonts w:ascii="Times New Roman" w:hAnsi="Times New Roman" w:cs="Times New Roman"/>
          <w:i/>
          <w:snapToGrid w:val="0"/>
        </w:rPr>
        <w:t>strongly agreed</w:t>
      </w:r>
      <w:r w:rsidRPr="00CB476C">
        <w:rPr>
          <w:rFonts w:ascii="Times New Roman" w:hAnsi="Times New Roman" w:cs="Times New Roman"/>
          <w:snapToGrid w:val="0"/>
        </w:rPr>
        <w:t xml:space="preserve"> that cyberbullying was a growing problem in their school (61.6%, n=48 in NI, compared to 46.8%, n=29 in RoI).  When analysed further, there </w:t>
      </w:r>
      <w:r w:rsidR="008A306B" w:rsidRPr="00CB476C">
        <w:rPr>
          <w:rFonts w:ascii="Times New Roman" w:hAnsi="Times New Roman" w:cs="Times New Roman"/>
          <w:snapToGrid w:val="0"/>
        </w:rPr>
        <w:t xml:space="preserve">was </w:t>
      </w:r>
      <w:r w:rsidRPr="00CB476C">
        <w:rPr>
          <w:rFonts w:ascii="Times New Roman" w:hAnsi="Times New Roman" w:cs="Times New Roman"/>
          <w:snapToGrid w:val="0"/>
        </w:rPr>
        <w:t xml:space="preserve">a statistically significant difference between primary and post-primary responses: 73.6% (n=56) of post-primary school leaders </w:t>
      </w:r>
      <w:r w:rsidRPr="00CB476C">
        <w:rPr>
          <w:rFonts w:ascii="Times New Roman" w:hAnsi="Times New Roman" w:cs="Times New Roman"/>
          <w:i/>
          <w:snapToGrid w:val="0"/>
        </w:rPr>
        <w:t>agreed</w:t>
      </w:r>
      <w:r w:rsidRPr="00CB476C">
        <w:rPr>
          <w:rFonts w:ascii="Times New Roman" w:hAnsi="Times New Roman" w:cs="Times New Roman"/>
          <w:snapToGrid w:val="0"/>
        </w:rPr>
        <w:t xml:space="preserve"> or </w:t>
      </w:r>
      <w:r w:rsidRPr="00CB476C">
        <w:rPr>
          <w:rFonts w:ascii="Times New Roman" w:hAnsi="Times New Roman" w:cs="Times New Roman"/>
          <w:i/>
          <w:snapToGrid w:val="0"/>
        </w:rPr>
        <w:t>strongly agreed</w:t>
      </w:r>
      <w:r w:rsidRPr="00CB476C">
        <w:rPr>
          <w:rFonts w:ascii="Times New Roman" w:hAnsi="Times New Roman" w:cs="Times New Roman"/>
          <w:snapToGrid w:val="0"/>
        </w:rPr>
        <w:t xml:space="preserve"> that cyberbullying was a growing problem in their school, compared to just 32.8% (n=21) of primary school leaders (p=0.000, </w:t>
      </w:r>
      <w:r w:rsidRPr="00CB476C">
        <w:rPr>
          <w:rFonts w:ascii="Times New Roman" w:hAnsi="Times New Roman" w:cs="Times New Roman"/>
        </w:rPr>
        <w:sym w:font="Symbol" w:char="F063"/>
      </w:r>
      <w:r w:rsidRPr="00CB476C">
        <w:rPr>
          <w:rFonts w:ascii="Times New Roman" w:hAnsi="Times New Roman" w:cs="Times New Roman"/>
          <w:vertAlign w:val="superscript"/>
        </w:rPr>
        <w:t>2</w:t>
      </w:r>
      <w:r w:rsidRPr="00CB476C">
        <w:rPr>
          <w:rFonts w:ascii="Times New Roman" w:hAnsi="Times New Roman" w:cs="Times New Roman"/>
          <w:snapToGrid w:val="0"/>
        </w:rPr>
        <w:t>=24.996, df=4).</w:t>
      </w:r>
      <w:r w:rsidR="00784F9F" w:rsidRPr="00CB476C">
        <w:rPr>
          <w:rFonts w:ascii="Times New Roman" w:hAnsi="Times New Roman" w:cs="Times New Roman"/>
          <w:snapToGrid w:val="0"/>
        </w:rPr>
        <w:t xml:space="preserve"> </w:t>
      </w:r>
    </w:p>
    <w:p w14:paraId="1DC221E3" w14:textId="77777777" w:rsidR="00BB6353" w:rsidRPr="00CB476C" w:rsidRDefault="00BB6353" w:rsidP="00C83947">
      <w:pPr>
        <w:spacing w:after="0" w:line="480" w:lineRule="auto"/>
        <w:ind w:right="-7"/>
        <w:rPr>
          <w:rFonts w:ascii="Times New Roman" w:hAnsi="Times New Roman" w:cs="Times New Roman"/>
          <w:snapToGrid w:val="0"/>
        </w:rPr>
      </w:pPr>
    </w:p>
    <w:p w14:paraId="3B9AD370" w14:textId="77777777" w:rsidR="00BB6353" w:rsidRPr="00CB476C" w:rsidRDefault="00BB6353" w:rsidP="00C83947">
      <w:pPr>
        <w:spacing w:after="0" w:line="480" w:lineRule="auto"/>
        <w:ind w:right="-7"/>
        <w:rPr>
          <w:rFonts w:ascii="Times New Roman" w:hAnsi="Times New Roman" w:cs="Times New Roman"/>
          <w:snapToGrid w:val="0"/>
        </w:rPr>
      </w:pPr>
      <w:r w:rsidRPr="00CB476C">
        <w:rPr>
          <w:rFonts w:ascii="Times New Roman" w:hAnsi="Times New Roman" w:cs="Times New Roman"/>
          <w:snapToGrid w:val="0"/>
        </w:rPr>
        <w:t>R</w:t>
      </w:r>
      <w:r w:rsidR="006B7C7E" w:rsidRPr="00CB476C">
        <w:rPr>
          <w:rFonts w:ascii="Times New Roman" w:hAnsi="Times New Roman" w:cs="Times New Roman"/>
          <w:snapToGrid w:val="0"/>
        </w:rPr>
        <w:t>espondents were also asked whether they felt that cyberbullying was more common among girls than boys in their school.  Almost half (49.6%, n=61) were unsure, although one</w:t>
      </w:r>
      <w:r w:rsidR="00742737" w:rsidRPr="00CB476C">
        <w:rPr>
          <w:rFonts w:ascii="Times New Roman" w:hAnsi="Times New Roman" w:cs="Times New Roman"/>
          <w:snapToGrid w:val="0"/>
        </w:rPr>
        <w:t>-</w:t>
      </w:r>
      <w:r w:rsidR="006B7C7E" w:rsidRPr="00CB476C">
        <w:rPr>
          <w:rFonts w:ascii="Times New Roman" w:hAnsi="Times New Roman" w:cs="Times New Roman"/>
          <w:snapToGrid w:val="0"/>
        </w:rPr>
        <w:t>third (33.4%, n=41) did agree</w:t>
      </w:r>
      <w:r w:rsidR="00D84645" w:rsidRPr="00CB476C">
        <w:rPr>
          <w:rFonts w:ascii="Times New Roman" w:hAnsi="Times New Roman" w:cs="Times New Roman"/>
          <w:snapToGrid w:val="0"/>
        </w:rPr>
        <w:t xml:space="preserve"> that it was more common among girls than boys</w:t>
      </w:r>
      <w:r w:rsidR="006B7C7E" w:rsidRPr="00CB476C">
        <w:rPr>
          <w:rFonts w:ascii="Times New Roman" w:hAnsi="Times New Roman" w:cs="Times New Roman"/>
          <w:snapToGrid w:val="0"/>
        </w:rPr>
        <w:t xml:space="preserve">.  There was no difference between </w:t>
      </w:r>
      <w:r w:rsidR="006B7C7E" w:rsidRPr="00CB476C">
        <w:rPr>
          <w:rFonts w:ascii="Times New Roman" w:hAnsi="Times New Roman" w:cs="Times New Roman"/>
          <w:snapToGrid w:val="0"/>
        </w:rPr>
        <w:lastRenderedPageBreak/>
        <w:t xml:space="preserve">Northern Ireland and the Republic of Ireland, but statistically significant findings emerged when the results were analysed by school phase: just over half of </w:t>
      </w:r>
      <w:r w:rsidR="006B7C7E" w:rsidRPr="00CB476C">
        <w:rPr>
          <w:rFonts w:ascii="Times New Roman" w:hAnsi="Times New Roman" w:cs="Times New Roman"/>
          <w:i/>
          <w:snapToGrid w:val="0"/>
        </w:rPr>
        <w:t>post-primary</w:t>
      </w:r>
      <w:r w:rsidR="006B7C7E" w:rsidRPr="00CB476C">
        <w:rPr>
          <w:rFonts w:ascii="Times New Roman" w:hAnsi="Times New Roman" w:cs="Times New Roman"/>
          <w:snapToGrid w:val="0"/>
        </w:rPr>
        <w:t xml:space="preserve"> respondents </w:t>
      </w:r>
      <w:r w:rsidR="006B7C7E" w:rsidRPr="00CB476C">
        <w:rPr>
          <w:rFonts w:ascii="Times New Roman" w:hAnsi="Times New Roman" w:cs="Times New Roman"/>
          <w:i/>
          <w:snapToGrid w:val="0"/>
        </w:rPr>
        <w:t>agreed</w:t>
      </w:r>
      <w:r w:rsidR="006B7C7E" w:rsidRPr="00CB476C">
        <w:rPr>
          <w:rFonts w:ascii="Times New Roman" w:hAnsi="Times New Roman" w:cs="Times New Roman"/>
          <w:snapToGrid w:val="0"/>
        </w:rPr>
        <w:t xml:space="preserve"> or </w:t>
      </w:r>
      <w:r w:rsidR="006B7C7E" w:rsidRPr="00CB476C">
        <w:rPr>
          <w:rFonts w:ascii="Times New Roman" w:hAnsi="Times New Roman" w:cs="Times New Roman"/>
          <w:i/>
          <w:snapToGrid w:val="0"/>
        </w:rPr>
        <w:t>strongly agreed</w:t>
      </w:r>
      <w:r w:rsidR="006B7C7E" w:rsidRPr="00CB476C">
        <w:rPr>
          <w:rFonts w:ascii="Times New Roman" w:hAnsi="Times New Roman" w:cs="Times New Roman"/>
          <w:snapToGrid w:val="0"/>
        </w:rPr>
        <w:t xml:space="preserve"> (50.7%, n=33) that cyberbullying was more common among girls, compared to just 15% (n=9) of </w:t>
      </w:r>
      <w:r w:rsidR="006B7C7E" w:rsidRPr="00CB476C">
        <w:rPr>
          <w:rFonts w:ascii="Times New Roman" w:hAnsi="Times New Roman" w:cs="Times New Roman"/>
          <w:i/>
          <w:snapToGrid w:val="0"/>
        </w:rPr>
        <w:t>primary</w:t>
      </w:r>
      <w:r w:rsidR="006B7C7E" w:rsidRPr="00CB476C">
        <w:rPr>
          <w:rFonts w:ascii="Times New Roman" w:hAnsi="Times New Roman" w:cs="Times New Roman"/>
          <w:snapToGrid w:val="0"/>
        </w:rPr>
        <w:t xml:space="preserve"> respondents (p=0.001, </w:t>
      </w:r>
      <w:r w:rsidR="006B7C7E" w:rsidRPr="00CB476C">
        <w:rPr>
          <w:rFonts w:ascii="Times New Roman" w:hAnsi="Times New Roman" w:cs="Times New Roman"/>
        </w:rPr>
        <w:sym w:font="Symbol" w:char="F063"/>
      </w:r>
      <w:r w:rsidR="006B7C7E" w:rsidRPr="00CB476C">
        <w:rPr>
          <w:rFonts w:ascii="Times New Roman" w:hAnsi="Times New Roman" w:cs="Times New Roman"/>
          <w:vertAlign w:val="superscript"/>
        </w:rPr>
        <w:t>2</w:t>
      </w:r>
      <w:r w:rsidR="006B7C7E" w:rsidRPr="00CB476C">
        <w:rPr>
          <w:rFonts w:ascii="Times New Roman" w:hAnsi="Times New Roman" w:cs="Times New Roman"/>
          <w:snapToGrid w:val="0"/>
        </w:rPr>
        <w:t xml:space="preserve">=18.504, df=4).  </w:t>
      </w:r>
    </w:p>
    <w:p w14:paraId="3DAE3E96" w14:textId="77777777" w:rsidR="00BB6353" w:rsidRPr="00CB476C" w:rsidRDefault="00BB6353" w:rsidP="005745E8">
      <w:pPr>
        <w:spacing w:after="0" w:line="480" w:lineRule="auto"/>
        <w:rPr>
          <w:rFonts w:ascii="Times New Roman" w:hAnsi="Times New Roman" w:cs="Times New Roman"/>
          <w:snapToGrid w:val="0"/>
        </w:rPr>
      </w:pPr>
    </w:p>
    <w:p w14:paraId="60A3E498" w14:textId="77777777" w:rsidR="006B7C7E" w:rsidRPr="00CB476C" w:rsidRDefault="00A047F2" w:rsidP="005745E8">
      <w:pPr>
        <w:spacing w:after="0" w:line="480" w:lineRule="auto"/>
        <w:rPr>
          <w:rFonts w:ascii="Times New Roman" w:hAnsi="Times New Roman" w:cs="Times New Roman"/>
          <w:snapToGrid w:val="0"/>
        </w:rPr>
      </w:pPr>
      <w:r w:rsidRPr="00CB476C">
        <w:rPr>
          <w:rFonts w:ascii="Times New Roman" w:hAnsi="Times New Roman" w:cs="Times New Roman"/>
          <w:snapToGrid w:val="0"/>
        </w:rPr>
        <w:t>S</w:t>
      </w:r>
      <w:r w:rsidR="006B7C7E" w:rsidRPr="00CB476C">
        <w:rPr>
          <w:rFonts w:ascii="Times New Roman" w:hAnsi="Times New Roman" w:cs="Times New Roman"/>
          <w:snapToGrid w:val="0"/>
        </w:rPr>
        <w:t>chool leaders were asked about the cyberbullying of teachers.  Almost one in six claimed that teachers in their school had been victims of cyberbullying from pupils (15%, n=21), while a further 7.2% (n=10) responded that teachers in their school had been victims of cyberbullying from parents.</w:t>
      </w:r>
    </w:p>
    <w:p w14:paraId="0A858ED6" w14:textId="77777777" w:rsidR="00BB6353" w:rsidRPr="00CB476C" w:rsidRDefault="00BB6353" w:rsidP="00C83947">
      <w:pPr>
        <w:spacing w:after="0" w:line="480" w:lineRule="auto"/>
        <w:rPr>
          <w:rFonts w:ascii="Times New Roman" w:hAnsi="Times New Roman" w:cs="Times New Roman"/>
          <w:snapToGrid w:val="0"/>
        </w:rPr>
      </w:pPr>
    </w:p>
    <w:p w14:paraId="40C565A2" w14:textId="77777777" w:rsidR="006B7C7E" w:rsidRPr="00CB476C" w:rsidRDefault="006B7C7E" w:rsidP="00C83947">
      <w:pPr>
        <w:spacing w:after="0" w:line="480" w:lineRule="auto"/>
        <w:rPr>
          <w:rFonts w:ascii="Times New Roman" w:hAnsi="Times New Roman" w:cs="Times New Roman"/>
          <w:snapToGrid w:val="0"/>
        </w:rPr>
      </w:pPr>
      <w:r w:rsidRPr="00CB476C">
        <w:rPr>
          <w:rFonts w:ascii="Times New Roman" w:hAnsi="Times New Roman" w:cs="Times New Roman"/>
          <w:snapToGrid w:val="0"/>
        </w:rPr>
        <w:t xml:space="preserve">The survey confirmed that while 55% (n=76) of schools had provided training for parents to help prevent or deal with traditional forms of bullying, and 58.5% (n=79) of schools provided training for parents on cyber safety, fewer schools (49.6%, n=68) had provided training in relation to cyberbullying.  Such training for parents </w:t>
      </w:r>
      <w:r w:rsidR="00742737" w:rsidRPr="00CB476C">
        <w:rPr>
          <w:rFonts w:ascii="Times New Roman" w:hAnsi="Times New Roman" w:cs="Times New Roman"/>
          <w:snapToGrid w:val="0"/>
        </w:rPr>
        <w:t>was</w:t>
      </w:r>
      <w:r w:rsidRPr="00CB476C">
        <w:rPr>
          <w:rFonts w:ascii="Times New Roman" w:hAnsi="Times New Roman" w:cs="Times New Roman"/>
          <w:snapToGrid w:val="0"/>
        </w:rPr>
        <w:t xml:space="preserve"> more likely to be offered by post-primary schools (55.4%, n=41) than by primary schools (42.9%, n=27), and more likely to be offered in the Republic of Ireland (54.8%, n=34) than in Northern Ireland (45.3%, n=34).</w:t>
      </w:r>
    </w:p>
    <w:p w14:paraId="6FD8D309" w14:textId="77777777" w:rsidR="0048223F" w:rsidRPr="00CB476C" w:rsidRDefault="0048223F" w:rsidP="00F039A8">
      <w:pPr>
        <w:spacing w:after="0" w:line="480" w:lineRule="auto"/>
        <w:rPr>
          <w:rFonts w:ascii="Times New Roman" w:hAnsi="Times New Roman" w:cs="Times New Roman"/>
          <w:snapToGrid w:val="0"/>
        </w:rPr>
      </w:pPr>
    </w:p>
    <w:p w14:paraId="6C2502A4" w14:textId="77777777" w:rsidR="00AA62AB" w:rsidRPr="00CB476C" w:rsidRDefault="00A342C7" w:rsidP="00AA62AB">
      <w:pPr>
        <w:spacing w:after="0" w:line="480" w:lineRule="auto"/>
        <w:rPr>
          <w:rFonts w:ascii="Times New Roman" w:hAnsi="Times New Roman" w:cs="Times New Roman"/>
          <w:snapToGrid w:val="0"/>
        </w:rPr>
      </w:pPr>
      <w:r w:rsidRPr="00CB476C">
        <w:rPr>
          <w:rFonts w:ascii="Times New Roman" w:hAnsi="Times New Roman" w:cs="Times New Roman"/>
          <w:snapToGrid w:val="0"/>
        </w:rPr>
        <w:t>In terms of</w:t>
      </w:r>
      <w:r w:rsidR="006B7C7E" w:rsidRPr="00CB476C">
        <w:rPr>
          <w:rFonts w:ascii="Times New Roman" w:hAnsi="Times New Roman" w:cs="Times New Roman"/>
          <w:snapToGrid w:val="0"/>
        </w:rPr>
        <w:t xml:space="preserve"> scho</w:t>
      </w:r>
      <w:r w:rsidRPr="00CB476C">
        <w:rPr>
          <w:rFonts w:ascii="Times New Roman" w:hAnsi="Times New Roman" w:cs="Times New Roman"/>
          <w:snapToGrid w:val="0"/>
        </w:rPr>
        <w:t>ol responses to cyberbullying, a</w:t>
      </w:r>
      <w:r w:rsidR="006B7C7E" w:rsidRPr="00CB476C">
        <w:rPr>
          <w:rFonts w:ascii="Times New Roman" w:hAnsi="Times New Roman" w:cs="Times New Roman"/>
          <w:snapToGrid w:val="0"/>
        </w:rPr>
        <w:t xml:space="preserve">ll respondent schools had an anti-bullying policy, the vast majority of which (79.6%, n=109) were stand-alone policies.  However, schools in Northern Ireland were much more likely to have anti-bullying policies which referred to cyber-bullying than schools in the Republic of Ireland (NI: 89%, n=65; RoI: 67.2%, n=41; p=0.002, </w:t>
      </w:r>
      <w:r w:rsidR="006B7C7E" w:rsidRPr="00CB476C">
        <w:rPr>
          <w:rFonts w:ascii="Times New Roman" w:hAnsi="Times New Roman" w:cs="Times New Roman"/>
        </w:rPr>
        <w:sym w:font="Symbol" w:char="F063"/>
      </w:r>
      <w:r w:rsidR="006B7C7E" w:rsidRPr="00CB476C">
        <w:rPr>
          <w:rFonts w:ascii="Times New Roman" w:hAnsi="Times New Roman" w:cs="Times New Roman"/>
          <w:vertAlign w:val="superscript"/>
        </w:rPr>
        <w:t>2</w:t>
      </w:r>
      <w:r w:rsidR="006B7C7E" w:rsidRPr="00CB476C">
        <w:rPr>
          <w:rFonts w:ascii="Times New Roman" w:hAnsi="Times New Roman" w:cs="Times New Roman"/>
          <w:snapToGrid w:val="0"/>
        </w:rPr>
        <w:t>=9.579, df=1).</w:t>
      </w:r>
    </w:p>
    <w:p w14:paraId="62E34FE0" w14:textId="77777777" w:rsidR="00AA62AB" w:rsidRPr="00CB476C" w:rsidRDefault="00AA62AB" w:rsidP="00AA62AB">
      <w:pPr>
        <w:spacing w:after="0" w:line="480" w:lineRule="auto"/>
        <w:rPr>
          <w:rFonts w:ascii="Times New Roman" w:hAnsi="Times New Roman" w:cs="Times New Roman"/>
          <w:snapToGrid w:val="0"/>
        </w:rPr>
      </w:pPr>
    </w:p>
    <w:p w14:paraId="457C3FC8" w14:textId="77777777" w:rsidR="008F5436" w:rsidRPr="00CB476C" w:rsidRDefault="006B7C7E" w:rsidP="00AA62AB">
      <w:pPr>
        <w:spacing w:after="0" w:line="480" w:lineRule="auto"/>
        <w:rPr>
          <w:rFonts w:ascii="Times New Roman" w:hAnsi="Times New Roman" w:cs="Times New Roman"/>
          <w:snapToGrid w:val="0"/>
        </w:rPr>
      </w:pPr>
      <w:r w:rsidRPr="00CB476C">
        <w:rPr>
          <w:rFonts w:ascii="Times New Roman" w:hAnsi="Times New Roman" w:cs="Times New Roman"/>
          <w:snapToGrid w:val="0"/>
        </w:rPr>
        <w:t xml:space="preserve">There were also important differences between the two jurisdictions in terms of the training received by teachers in schools: in Northern Ireland the majority of respondents noted that teaching staff in their schools had received training on cyber safety (73%, n=56) and procedures for dealing with cyberbullying incidents (52.6%, n=40), while in the Republic of Ireland these figures were much lower (cyber safety: 39%, n=25; cyberbullying incidents: 31.7%, n=20).  In both cases these results </w:t>
      </w:r>
      <w:r w:rsidRPr="00CB476C">
        <w:rPr>
          <w:rFonts w:ascii="Times New Roman" w:hAnsi="Times New Roman" w:cs="Times New Roman"/>
          <w:snapToGrid w:val="0"/>
        </w:rPr>
        <w:lastRenderedPageBreak/>
        <w:t xml:space="preserve">were statistically significant (cybersafety: p=0.000, </w:t>
      </w:r>
      <w:r w:rsidRPr="00CB476C">
        <w:rPr>
          <w:rFonts w:ascii="Times New Roman" w:hAnsi="Times New Roman" w:cs="Times New Roman"/>
        </w:rPr>
        <w:sym w:font="Symbol" w:char="F063"/>
      </w:r>
      <w:r w:rsidRPr="00CB476C">
        <w:rPr>
          <w:rFonts w:ascii="Times New Roman" w:hAnsi="Times New Roman" w:cs="Times New Roman"/>
          <w:vertAlign w:val="superscript"/>
        </w:rPr>
        <w:t>2</w:t>
      </w:r>
      <w:r w:rsidRPr="00CB476C">
        <w:rPr>
          <w:rFonts w:ascii="Times New Roman" w:hAnsi="Times New Roman" w:cs="Times New Roman"/>
          <w:snapToGrid w:val="0"/>
        </w:rPr>
        <w:t xml:space="preserve">=16.203, df=1; cyberbullying incidents: p=0.013, </w:t>
      </w:r>
      <w:r w:rsidRPr="00CB476C">
        <w:rPr>
          <w:rFonts w:ascii="Times New Roman" w:hAnsi="Times New Roman" w:cs="Times New Roman"/>
        </w:rPr>
        <w:sym w:font="Symbol" w:char="F063"/>
      </w:r>
      <w:r w:rsidRPr="00CB476C">
        <w:rPr>
          <w:rFonts w:ascii="Times New Roman" w:hAnsi="Times New Roman" w:cs="Times New Roman"/>
          <w:vertAlign w:val="superscript"/>
        </w:rPr>
        <w:t>2</w:t>
      </w:r>
      <w:r w:rsidRPr="00CB476C">
        <w:rPr>
          <w:rFonts w:ascii="Times New Roman" w:hAnsi="Times New Roman" w:cs="Times New Roman"/>
          <w:snapToGrid w:val="0"/>
        </w:rPr>
        <w:t>=6.125, df=1).</w:t>
      </w:r>
    </w:p>
    <w:p w14:paraId="4AA7BBB7" w14:textId="77777777" w:rsidR="00AA62AB" w:rsidRPr="00CB476C" w:rsidRDefault="00AA62AB" w:rsidP="00AA62AB">
      <w:pPr>
        <w:spacing w:after="0" w:line="480" w:lineRule="auto"/>
        <w:rPr>
          <w:rFonts w:ascii="Times New Roman" w:hAnsi="Times New Roman" w:cs="Times New Roman"/>
          <w:snapToGrid w:val="0"/>
        </w:rPr>
      </w:pPr>
    </w:p>
    <w:p w14:paraId="1FD93014" w14:textId="28F9C1CA" w:rsidR="00CF6106" w:rsidRPr="00CB476C" w:rsidRDefault="00D174EA" w:rsidP="00AA62AB">
      <w:pPr>
        <w:spacing w:after="0" w:line="480" w:lineRule="auto"/>
        <w:rPr>
          <w:rFonts w:ascii="Times New Roman" w:hAnsi="Times New Roman" w:cs="Times New Roman"/>
          <w:snapToGrid w:val="0"/>
        </w:rPr>
      </w:pPr>
      <w:r w:rsidRPr="00CB476C">
        <w:rPr>
          <w:rFonts w:ascii="Times New Roman" w:hAnsi="Times New Roman" w:cs="Times New Roman"/>
          <w:snapToGrid w:val="0"/>
        </w:rPr>
        <w:t>In addition, there was</w:t>
      </w:r>
      <w:r w:rsidR="006B7C7E" w:rsidRPr="00CB476C">
        <w:rPr>
          <w:rFonts w:ascii="Times New Roman" w:hAnsi="Times New Roman" w:cs="Times New Roman"/>
          <w:snapToGrid w:val="0"/>
        </w:rPr>
        <w:t xml:space="preserve"> a significant difference in relation to the extent of pupil training on cybersafety (NI: 92%, n=72; RoI 79%, n=49; p=0.023, </w:t>
      </w:r>
      <w:r w:rsidR="006B7C7E" w:rsidRPr="00CB476C">
        <w:rPr>
          <w:rFonts w:ascii="Times New Roman" w:hAnsi="Times New Roman" w:cs="Times New Roman"/>
        </w:rPr>
        <w:sym w:font="Symbol" w:char="F063"/>
      </w:r>
      <w:r w:rsidR="006B7C7E" w:rsidRPr="00CB476C">
        <w:rPr>
          <w:rFonts w:ascii="Times New Roman" w:hAnsi="Times New Roman" w:cs="Times New Roman"/>
          <w:vertAlign w:val="superscript"/>
        </w:rPr>
        <w:t>2</w:t>
      </w:r>
      <w:r w:rsidR="006B7C7E" w:rsidRPr="00CB476C">
        <w:rPr>
          <w:rFonts w:ascii="Times New Roman" w:hAnsi="Times New Roman" w:cs="Times New Roman"/>
          <w:snapToGrid w:val="0"/>
        </w:rPr>
        <w:t xml:space="preserve">=5.190, df=1) and a smaller (not statistically significant) difference in relation to preventing/dealing with cyberbullying (NI: 85%, n=66; RoI: 73%, n=47).  Northern Irish schools were much more likely to have a designated member of staff to deal with incidents of cyberbullying (NI: 61%, n=47; RoI: 39%, n=24; p=0.009, </w:t>
      </w:r>
      <w:r w:rsidR="006B7C7E" w:rsidRPr="00CB476C">
        <w:rPr>
          <w:rFonts w:ascii="Times New Roman" w:hAnsi="Times New Roman" w:cs="Times New Roman"/>
        </w:rPr>
        <w:sym w:font="Symbol" w:char="F063"/>
      </w:r>
      <w:r w:rsidR="006B7C7E" w:rsidRPr="00CB476C">
        <w:rPr>
          <w:rFonts w:ascii="Times New Roman" w:hAnsi="Times New Roman" w:cs="Times New Roman"/>
          <w:vertAlign w:val="superscript"/>
        </w:rPr>
        <w:t>2</w:t>
      </w:r>
      <w:r w:rsidR="006B7C7E" w:rsidRPr="00CB476C">
        <w:rPr>
          <w:rFonts w:ascii="Times New Roman" w:hAnsi="Times New Roman" w:cs="Times New Roman"/>
          <w:snapToGrid w:val="0"/>
        </w:rPr>
        <w:t xml:space="preserve">=6.853, df=1), and this member of staff was almost three times more likely to have received training for this position in Northern Ireland (58%, n=33) than in the Republic of Ireland (23%, n=10) [p=0.001, </w:t>
      </w:r>
      <w:r w:rsidR="006B7C7E" w:rsidRPr="00CB476C">
        <w:rPr>
          <w:rFonts w:ascii="Times New Roman" w:hAnsi="Times New Roman" w:cs="Times New Roman"/>
        </w:rPr>
        <w:sym w:font="Symbol" w:char="F063"/>
      </w:r>
      <w:r w:rsidR="006B7C7E" w:rsidRPr="00CB476C">
        <w:rPr>
          <w:rFonts w:ascii="Times New Roman" w:hAnsi="Times New Roman" w:cs="Times New Roman"/>
          <w:vertAlign w:val="superscript"/>
        </w:rPr>
        <w:t>2</w:t>
      </w:r>
      <w:r w:rsidR="006B7C7E" w:rsidRPr="00CB476C">
        <w:rPr>
          <w:rFonts w:ascii="Times New Roman" w:hAnsi="Times New Roman" w:cs="Times New Roman"/>
          <w:snapToGrid w:val="0"/>
        </w:rPr>
        <w:t>=11.999, df=1]).</w:t>
      </w:r>
    </w:p>
    <w:p w14:paraId="6A162583" w14:textId="77777777" w:rsidR="00C87301" w:rsidRPr="00CB476C" w:rsidRDefault="00C87301" w:rsidP="00D00EF4">
      <w:pPr>
        <w:spacing w:after="0" w:line="480" w:lineRule="auto"/>
        <w:rPr>
          <w:rFonts w:ascii="Times New Roman" w:hAnsi="Times New Roman" w:cs="Times New Roman"/>
          <w:i/>
          <w:snapToGrid w:val="0"/>
        </w:rPr>
      </w:pPr>
    </w:p>
    <w:p w14:paraId="6EA9FFE8" w14:textId="77777777" w:rsidR="00CF6106" w:rsidRPr="00CB476C" w:rsidRDefault="00B87D2E" w:rsidP="00D00EF4">
      <w:pPr>
        <w:spacing w:after="0" w:line="480" w:lineRule="auto"/>
        <w:rPr>
          <w:rFonts w:ascii="Times New Roman" w:hAnsi="Times New Roman" w:cs="Times New Roman"/>
          <w:snapToGrid w:val="0"/>
        </w:rPr>
      </w:pPr>
      <w:r w:rsidRPr="00CB476C">
        <w:rPr>
          <w:rFonts w:ascii="Times New Roman" w:hAnsi="Times New Roman" w:cs="Times New Roman"/>
          <w:snapToGrid w:val="0"/>
        </w:rPr>
        <w:t>T</w:t>
      </w:r>
      <w:r w:rsidR="006B7C7E" w:rsidRPr="00CB476C">
        <w:rPr>
          <w:rFonts w:ascii="Times New Roman" w:hAnsi="Times New Roman" w:cs="Times New Roman"/>
          <w:snapToGrid w:val="0"/>
        </w:rPr>
        <w:t xml:space="preserve">he questionnaire data </w:t>
      </w:r>
      <w:r w:rsidR="00A342C7" w:rsidRPr="00CB476C">
        <w:rPr>
          <w:rFonts w:ascii="Times New Roman" w:hAnsi="Times New Roman" w:cs="Times New Roman"/>
          <w:snapToGrid w:val="0"/>
        </w:rPr>
        <w:t xml:space="preserve">also </w:t>
      </w:r>
      <w:r w:rsidR="006B7C7E" w:rsidRPr="00CB476C">
        <w:rPr>
          <w:rFonts w:ascii="Times New Roman" w:hAnsi="Times New Roman" w:cs="Times New Roman"/>
          <w:snapToGrid w:val="0"/>
        </w:rPr>
        <w:t xml:space="preserve">revealed that many school leaders lacked confidence in their knowledge of the relevant legislation on cyberbullying.  While the vast majority (87.8%, n=122) </w:t>
      </w:r>
      <w:r w:rsidR="006B7C7E" w:rsidRPr="00CB476C">
        <w:rPr>
          <w:rFonts w:ascii="Times New Roman" w:hAnsi="Times New Roman" w:cs="Times New Roman"/>
          <w:i/>
          <w:snapToGrid w:val="0"/>
        </w:rPr>
        <w:t>agreed</w:t>
      </w:r>
      <w:r w:rsidR="006B7C7E" w:rsidRPr="00CB476C">
        <w:rPr>
          <w:rFonts w:ascii="Times New Roman" w:hAnsi="Times New Roman" w:cs="Times New Roman"/>
          <w:snapToGrid w:val="0"/>
        </w:rPr>
        <w:t xml:space="preserve"> or </w:t>
      </w:r>
      <w:r w:rsidR="006B7C7E" w:rsidRPr="00CB476C">
        <w:rPr>
          <w:rFonts w:ascii="Times New Roman" w:hAnsi="Times New Roman" w:cs="Times New Roman"/>
          <w:i/>
          <w:snapToGrid w:val="0"/>
        </w:rPr>
        <w:t>strongly agreed</w:t>
      </w:r>
      <w:r w:rsidR="006B7C7E" w:rsidRPr="00CB476C">
        <w:rPr>
          <w:rFonts w:ascii="Times New Roman" w:hAnsi="Times New Roman" w:cs="Times New Roman"/>
          <w:snapToGrid w:val="0"/>
        </w:rPr>
        <w:t xml:space="preserve"> that they knew the relevant legislation with regard to traditional forms of bullying, less than half (43.9%, n=61) </w:t>
      </w:r>
      <w:r w:rsidR="006B7C7E" w:rsidRPr="00CB476C">
        <w:rPr>
          <w:rFonts w:ascii="Times New Roman" w:hAnsi="Times New Roman" w:cs="Times New Roman"/>
          <w:i/>
          <w:snapToGrid w:val="0"/>
        </w:rPr>
        <w:t>agreed</w:t>
      </w:r>
      <w:r w:rsidR="006B7C7E" w:rsidRPr="00CB476C">
        <w:rPr>
          <w:rFonts w:ascii="Times New Roman" w:hAnsi="Times New Roman" w:cs="Times New Roman"/>
          <w:snapToGrid w:val="0"/>
        </w:rPr>
        <w:t xml:space="preserve"> or </w:t>
      </w:r>
      <w:r w:rsidR="006B7C7E" w:rsidRPr="00CB476C">
        <w:rPr>
          <w:rFonts w:ascii="Times New Roman" w:hAnsi="Times New Roman" w:cs="Times New Roman"/>
          <w:i/>
          <w:snapToGrid w:val="0"/>
        </w:rPr>
        <w:t>strongly agreed</w:t>
      </w:r>
      <w:r w:rsidR="006B7C7E" w:rsidRPr="00CB476C">
        <w:rPr>
          <w:rFonts w:ascii="Times New Roman" w:hAnsi="Times New Roman" w:cs="Times New Roman"/>
          <w:snapToGrid w:val="0"/>
        </w:rPr>
        <w:t xml:space="preserve"> that they knew the relevant cyberbullying legislation.  This figure varied little between Northern Ireland and the Republic of Ireland.  Almost all of the respondents (97.2%, n=136) </w:t>
      </w:r>
      <w:r w:rsidR="006B7C7E" w:rsidRPr="00CB476C">
        <w:rPr>
          <w:rFonts w:ascii="Times New Roman" w:hAnsi="Times New Roman" w:cs="Times New Roman"/>
          <w:i/>
          <w:snapToGrid w:val="0"/>
        </w:rPr>
        <w:t>agreed</w:t>
      </w:r>
      <w:r w:rsidR="006B7C7E" w:rsidRPr="00CB476C">
        <w:rPr>
          <w:rFonts w:ascii="Times New Roman" w:hAnsi="Times New Roman" w:cs="Times New Roman"/>
          <w:snapToGrid w:val="0"/>
        </w:rPr>
        <w:t xml:space="preserve"> or </w:t>
      </w:r>
      <w:r w:rsidR="006B7C7E" w:rsidRPr="00CB476C">
        <w:rPr>
          <w:rFonts w:ascii="Times New Roman" w:hAnsi="Times New Roman" w:cs="Times New Roman"/>
          <w:i/>
          <w:snapToGrid w:val="0"/>
        </w:rPr>
        <w:t>strongly agreed</w:t>
      </w:r>
      <w:r w:rsidR="006B7C7E" w:rsidRPr="00CB476C">
        <w:rPr>
          <w:rFonts w:ascii="Times New Roman" w:hAnsi="Times New Roman" w:cs="Times New Roman"/>
          <w:snapToGrid w:val="0"/>
        </w:rPr>
        <w:t xml:space="preserve"> that they would welcome greater clarification of the legal responsibilities of schools in relation to cyberbullying.</w:t>
      </w:r>
    </w:p>
    <w:p w14:paraId="0ACB6803" w14:textId="77777777" w:rsidR="00CF6106" w:rsidRPr="00CB476C" w:rsidRDefault="00CF6106" w:rsidP="00D00EF4">
      <w:pPr>
        <w:spacing w:after="0" w:line="480" w:lineRule="auto"/>
        <w:ind w:right="1269"/>
        <w:rPr>
          <w:rFonts w:ascii="Times New Roman" w:hAnsi="Times New Roman" w:cs="Times New Roman"/>
        </w:rPr>
      </w:pPr>
    </w:p>
    <w:p w14:paraId="3861F0F7" w14:textId="77777777" w:rsidR="00CF6106" w:rsidRPr="00CB476C" w:rsidRDefault="006B7C7E" w:rsidP="00C83947">
      <w:pPr>
        <w:spacing w:after="0" w:line="480" w:lineRule="auto"/>
        <w:ind w:right="-7"/>
        <w:rPr>
          <w:rFonts w:ascii="Times New Roman" w:hAnsi="Times New Roman" w:cs="Times New Roman"/>
          <w:snapToGrid w:val="0"/>
        </w:rPr>
      </w:pPr>
      <w:r w:rsidRPr="00CB476C">
        <w:rPr>
          <w:rFonts w:ascii="Times New Roman" w:hAnsi="Times New Roman" w:cs="Times New Roman"/>
          <w:snapToGrid w:val="0"/>
        </w:rPr>
        <w:t xml:space="preserve">The vast majority of school leaders (91.5%, n=129) </w:t>
      </w:r>
      <w:r w:rsidRPr="00CB476C">
        <w:rPr>
          <w:rFonts w:ascii="Times New Roman" w:hAnsi="Times New Roman" w:cs="Times New Roman"/>
          <w:i/>
          <w:snapToGrid w:val="0"/>
        </w:rPr>
        <w:t>agreed</w:t>
      </w:r>
      <w:r w:rsidRPr="00CB476C">
        <w:rPr>
          <w:rFonts w:ascii="Times New Roman" w:hAnsi="Times New Roman" w:cs="Times New Roman"/>
          <w:snapToGrid w:val="0"/>
        </w:rPr>
        <w:t xml:space="preserve"> or </w:t>
      </w:r>
      <w:r w:rsidRPr="00CB476C">
        <w:rPr>
          <w:rFonts w:ascii="Times New Roman" w:hAnsi="Times New Roman" w:cs="Times New Roman"/>
          <w:i/>
          <w:snapToGrid w:val="0"/>
        </w:rPr>
        <w:t>strongly agreed</w:t>
      </w:r>
      <w:r w:rsidRPr="00CB476C">
        <w:rPr>
          <w:rFonts w:ascii="Times New Roman" w:hAnsi="Times New Roman" w:cs="Times New Roman"/>
          <w:snapToGrid w:val="0"/>
        </w:rPr>
        <w:t xml:space="preserve"> that schools need more guidance in tackling cyberbullying</w:t>
      </w:r>
      <w:r w:rsidR="00D00EF4" w:rsidRPr="00CB476C">
        <w:rPr>
          <w:rFonts w:ascii="Times New Roman" w:hAnsi="Times New Roman" w:cs="Times New Roman"/>
          <w:snapToGrid w:val="0"/>
        </w:rPr>
        <w:t>, and</w:t>
      </w:r>
      <w:r w:rsidR="00CF6106" w:rsidRPr="00CB476C">
        <w:rPr>
          <w:rFonts w:ascii="Times New Roman" w:hAnsi="Times New Roman" w:cs="Times New Roman"/>
          <w:snapToGrid w:val="0"/>
        </w:rPr>
        <w:t xml:space="preserve"> </w:t>
      </w:r>
      <w:r w:rsidRPr="00CB476C">
        <w:rPr>
          <w:rFonts w:ascii="Times New Roman" w:hAnsi="Times New Roman" w:cs="Times New Roman"/>
          <w:snapToGrid w:val="0"/>
        </w:rPr>
        <w:t xml:space="preserve">96.5% (n=137) </w:t>
      </w:r>
      <w:r w:rsidRPr="00CB476C">
        <w:rPr>
          <w:rFonts w:ascii="Times New Roman" w:hAnsi="Times New Roman" w:cs="Times New Roman"/>
          <w:i/>
          <w:snapToGrid w:val="0"/>
        </w:rPr>
        <w:t>agreed</w:t>
      </w:r>
      <w:r w:rsidRPr="00CB476C">
        <w:rPr>
          <w:rFonts w:ascii="Times New Roman" w:hAnsi="Times New Roman" w:cs="Times New Roman"/>
          <w:snapToGrid w:val="0"/>
        </w:rPr>
        <w:t xml:space="preserve"> or </w:t>
      </w:r>
      <w:r w:rsidRPr="00CB476C">
        <w:rPr>
          <w:rFonts w:ascii="Times New Roman" w:hAnsi="Times New Roman" w:cs="Times New Roman"/>
          <w:i/>
          <w:snapToGrid w:val="0"/>
        </w:rPr>
        <w:t>strongly agreed</w:t>
      </w:r>
      <w:r w:rsidRPr="00CB476C">
        <w:rPr>
          <w:rFonts w:ascii="Times New Roman" w:hAnsi="Times New Roman" w:cs="Times New Roman"/>
          <w:snapToGrid w:val="0"/>
        </w:rPr>
        <w:t xml:space="preserve"> that it is important that all teachers are taught about how to prevent/tackle cases of cyberbullying.  When school leaders were offered a list of options which might help them as they address cyberbullying, the most popular choices were “More information on the legal position of schools” (83.8%, n=119), “More information for parents on preventing/tackling cyberbullying” (82.4%, n=117), and “More practical strategies for </w:t>
      </w:r>
      <w:r w:rsidRPr="00CB476C">
        <w:rPr>
          <w:rFonts w:ascii="Times New Roman" w:hAnsi="Times New Roman" w:cs="Times New Roman"/>
          <w:snapToGrid w:val="0"/>
        </w:rPr>
        <w:lastRenderedPageBreak/>
        <w:t>dealing with incidents of cyberbullying” (81.7%, n=116).  A majority of school leaders also called for “More CPD courses to help schools respond to cyberbullying” (67.6%, n=96), “More resources for teaching pupils about e-safety” (63.4%, n=90), and “More policy guidance from the Department of Education” (63.4%, n=90).</w:t>
      </w:r>
    </w:p>
    <w:p w14:paraId="2065FE36" w14:textId="77777777" w:rsidR="00C83947" w:rsidRPr="00CB476C" w:rsidRDefault="00C83947">
      <w:pPr>
        <w:rPr>
          <w:rFonts w:ascii="Times New Roman" w:hAnsi="Times New Roman" w:cs="Times New Roman"/>
          <w:b/>
          <w:snapToGrid w:val="0"/>
        </w:rPr>
      </w:pPr>
      <w:bookmarkStart w:id="2" w:name="_Toc366851403"/>
    </w:p>
    <w:p w14:paraId="03D6263A" w14:textId="77777777" w:rsidR="00AA62AB" w:rsidRPr="00CB476C" w:rsidRDefault="00AA62AB">
      <w:pPr>
        <w:rPr>
          <w:rFonts w:ascii="Times New Roman" w:hAnsi="Times New Roman" w:cs="Times New Roman"/>
          <w:b/>
          <w:snapToGrid w:val="0"/>
        </w:rPr>
      </w:pPr>
    </w:p>
    <w:p w14:paraId="498532EC" w14:textId="77777777" w:rsidR="006B7C7E" w:rsidRPr="00CB476C" w:rsidRDefault="006B7C7E" w:rsidP="00D00EF4">
      <w:pPr>
        <w:spacing w:after="0" w:line="480" w:lineRule="auto"/>
        <w:ind w:right="-7"/>
        <w:rPr>
          <w:rFonts w:ascii="Times New Roman" w:hAnsi="Times New Roman" w:cs="Times New Roman"/>
          <w:b/>
          <w:snapToGrid w:val="0"/>
        </w:rPr>
      </w:pPr>
      <w:r w:rsidRPr="00CB476C">
        <w:rPr>
          <w:rFonts w:ascii="Times New Roman" w:hAnsi="Times New Roman" w:cs="Times New Roman"/>
          <w:b/>
          <w:snapToGrid w:val="0"/>
        </w:rPr>
        <w:t>Discussion</w:t>
      </w:r>
      <w:bookmarkEnd w:id="2"/>
    </w:p>
    <w:p w14:paraId="15FF55E3" w14:textId="77777777" w:rsidR="00EB25DE" w:rsidRPr="00CB476C" w:rsidRDefault="00AA62AB" w:rsidP="00F707F5">
      <w:pPr>
        <w:spacing w:after="0" w:line="480" w:lineRule="auto"/>
        <w:ind w:right="-7"/>
        <w:rPr>
          <w:rFonts w:ascii="Times New Roman" w:hAnsi="Times New Roman" w:cs="Times New Roman"/>
          <w:snapToGrid w:val="0"/>
        </w:rPr>
      </w:pPr>
      <w:r w:rsidRPr="00CB476C">
        <w:rPr>
          <w:rFonts w:ascii="Times New Roman" w:hAnsi="Times New Roman" w:cs="Times New Roman"/>
          <w:snapToGrid w:val="0"/>
        </w:rPr>
        <w:t xml:space="preserve">This study set out to explore </w:t>
      </w:r>
      <w:r w:rsidR="00A342C7" w:rsidRPr="00CB476C">
        <w:rPr>
          <w:rFonts w:ascii="Times New Roman" w:hAnsi="Times New Roman" w:cs="Times New Roman"/>
          <w:snapToGrid w:val="0"/>
        </w:rPr>
        <w:t>school leaders’</w:t>
      </w:r>
      <w:r w:rsidRPr="00CB476C">
        <w:rPr>
          <w:rFonts w:ascii="Times New Roman" w:hAnsi="Times New Roman" w:cs="Times New Roman"/>
          <w:snapToGrid w:val="0"/>
        </w:rPr>
        <w:t xml:space="preserve"> perceptions of the extent of cyberbullying in their schools; </w:t>
      </w:r>
      <w:r w:rsidR="00F707F5" w:rsidRPr="00CB476C">
        <w:rPr>
          <w:rFonts w:ascii="Times New Roman" w:hAnsi="Times New Roman" w:cs="Times New Roman"/>
          <w:snapToGrid w:val="0"/>
        </w:rPr>
        <w:t>their</w:t>
      </w:r>
      <w:r w:rsidRPr="00CB476C">
        <w:rPr>
          <w:rFonts w:ascii="Times New Roman" w:hAnsi="Times New Roman" w:cs="Times New Roman"/>
          <w:snapToGrid w:val="0"/>
        </w:rPr>
        <w:t xml:space="preserve"> knowledge and confidence in dealing with cyberbullying</w:t>
      </w:r>
      <w:r w:rsidR="00F707F5" w:rsidRPr="00CB476C">
        <w:rPr>
          <w:rFonts w:ascii="Times New Roman" w:hAnsi="Times New Roman" w:cs="Times New Roman"/>
          <w:snapToGrid w:val="0"/>
        </w:rPr>
        <w:t>; and the legal responsibilities of schools in Northern Ireland and the Republic of Ireland in dealing with cyberbullying</w:t>
      </w:r>
      <w:r w:rsidRPr="00CB476C">
        <w:rPr>
          <w:rFonts w:ascii="Times New Roman" w:hAnsi="Times New Roman" w:cs="Times New Roman"/>
          <w:snapToGrid w:val="0"/>
        </w:rPr>
        <w:t xml:space="preserve">. </w:t>
      </w:r>
      <w:r w:rsidR="00F707F5" w:rsidRPr="00CB476C">
        <w:rPr>
          <w:rFonts w:ascii="Times New Roman" w:hAnsi="Times New Roman" w:cs="Times New Roman"/>
          <w:snapToGrid w:val="0"/>
        </w:rPr>
        <w:t xml:space="preserve">  </w:t>
      </w:r>
    </w:p>
    <w:p w14:paraId="7F8EAA3F" w14:textId="77777777" w:rsidR="00EB25DE" w:rsidRPr="00CB476C" w:rsidRDefault="00EB25DE" w:rsidP="00F707F5">
      <w:pPr>
        <w:spacing w:after="0" w:line="480" w:lineRule="auto"/>
        <w:ind w:right="-7"/>
        <w:rPr>
          <w:rFonts w:ascii="Times New Roman" w:hAnsi="Times New Roman" w:cs="Times New Roman"/>
          <w:snapToGrid w:val="0"/>
        </w:rPr>
      </w:pPr>
    </w:p>
    <w:p w14:paraId="1F26295A" w14:textId="199AB158" w:rsidR="00CF6106" w:rsidRPr="00CB476C" w:rsidRDefault="00EB25DE" w:rsidP="00F707F5">
      <w:pPr>
        <w:spacing w:after="0" w:line="480" w:lineRule="auto"/>
        <w:ind w:right="-7"/>
        <w:rPr>
          <w:rFonts w:ascii="Times New Roman" w:hAnsi="Times New Roman" w:cs="Times New Roman"/>
          <w:snapToGrid w:val="0"/>
        </w:rPr>
      </w:pPr>
      <w:r w:rsidRPr="00CB476C">
        <w:rPr>
          <w:rFonts w:ascii="Times New Roman" w:hAnsi="Times New Roman" w:cs="Times New Roman"/>
          <w:snapToGrid w:val="0"/>
        </w:rPr>
        <w:t xml:space="preserve">Firstly, some overall limitations of the study should be noted. </w:t>
      </w:r>
      <w:r w:rsidR="00AA62AB" w:rsidRPr="00CB476C">
        <w:rPr>
          <w:rFonts w:ascii="Times New Roman" w:hAnsi="Times New Roman" w:cs="Times New Roman"/>
          <w:snapToGrid w:val="0"/>
        </w:rPr>
        <w:t>The</w:t>
      </w:r>
      <w:r w:rsidR="006F53B8" w:rsidRPr="00CB476C">
        <w:rPr>
          <w:rFonts w:ascii="Times New Roman" w:hAnsi="Times New Roman" w:cs="Times New Roman"/>
          <w:snapToGrid w:val="0"/>
        </w:rPr>
        <w:t xml:space="preserve"> study was </w:t>
      </w:r>
      <w:r w:rsidRPr="00CB476C">
        <w:rPr>
          <w:rFonts w:ascii="Times New Roman" w:hAnsi="Times New Roman" w:cs="Times New Roman"/>
          <w:snapToGrid w:val="0"/>
        </w:rPr>
        <w:t xml:space="preserve">constrained </w:t>
      </w:r>
      <w:r w:rsidR="006F53B8" w:rsidRPr="00CB476C">
        <w:rPr>
          <w:rFonts w:ascii="Times New Roman" w:hAnsi="Times New Roman" w:cs="Times New Roman"/>
          <w:snapToGrid w:val="0"/>
        </w:rPr>
        <w:t xml:space="preserve">to some extent by the </w:t>
      </w:r>
      <w:r w:rsidR="00281B41" w:rsidRPr="00CB476C">
        <w:rPr>
          <w:rFonts w:ascii="Times New Roman" w:hAnsi="Times New Roman" w:cs="Times New Roman"/>
          <w:snapToGrid w:val="0"/>
        </w:rPr>
        <w:t>rather low response rate (28.6%)</w:t>
      </w:r>
      <w:r w:rsidR="00856069" w:rsidRPr="00CB476C">
        <w:rPr>
          <w:rFonts w:ascii="Times New Roman" w:hAnsi="Times New Roman" w:cs="Times New Roman"/>
          <w:snapToGrid w:val="0"/>
        </w:rPr>
        <w:t xml:space="preserve"> from the questionnaires (representing 3.1% of all primary and post-primary schools in Northern Ireland and the Republic of Ireland)</w:t>
      </w:r>
      <w:r w:rsidR="00281B41" w:rsidRPr="00CB476C">
        <w:rPr>
          <w:rFonts w:ascii="Times New Roman" w:hAnsi="Times New Roman" w:cs="Times New Roman"/>
          <w:snapToGrid w:val="0"/>
        </w:rPr>
        <w:t xml:space="preserve">, and the low numbers involved in the focus group in the Republic of Ireland (n=5). </w:t>
      </w:r>
      <w:r w:rsidR="00F81F10" w:rsidRPr="00CB476C">
        <w:rPr>
          <w:rFonts w:ascii="Times New Roman" w:hAnsi="Times New Roman" w:cs="Times New Roman"/>
          <w:snapToGrid w:val="0"/>
        </w:rPr>
        <w:t>Therefore, the results must be interpreted with caution and, in particular, the small numbers of participants in the sub-groups must be borne in mind.</w:t>
      </w:r>
      <w:r w:rsidR="00CB476C" w:rsidRPr="00CB476C">
        <w:rPr>
          <w:rFonts w:ascii="Times New Roman" w:hAnsi="Times New Roman" w:cs="Times New Roman"/>
          <w:snapToGrid w:val="0"/>
        </w:rPr>
        <w:t xml:space="preserve"> </w:t>
      </w:r>
      <w:r w:rsidR="00F81F10" w:rsidRPr="00CB476C">
        <w:rPr>
          <w:rFonts w:ascii="Times New Roman" w:hAnsi="Times New Roman" w:cs="Times New Roman"/>
          <w:snapToGrid w:val="0"/>
        </w:rPr>
        <w:t xml:space="preserve">It is also important to note that the </w:t>
      </w:r>
      <w:r w:rsidR="00281B41" w:rsidRPr="00CB476C">
        <w:rPr>
          <w:rFonts w:ascii="Times New Roman" w:hAnsi="Times New Roman" w:cs="Times New Roman"/>
          <w:snapToGrid w:val="0"/>
        </w:rPr>
        <w:t>study was also conducted just months ahead of new anti-bullying guidance being issued to schools in the Republic of Ireland (DES, 2013b).</w:t>
      </w:r>
    </w:p>
    <w:p w14:paraId="160D1BEB" w14:textId="77777777" w:rsidR="00F707F5" w:rsidRPr="00CB476C" w:rsidRDefault="00F707F5" w:rsidP="00F707F5">
      <w:pPr>
        <w:spacing w:after="0" w:line="480" w:lineRule="auto"/>
        <w:rPr>
          <w:rFonts w:ascii="Times New Roman" w:hAnsi="Times New Roman" w:cs="Times New Roman"/>
          <w:snapToGrid w:val="0"/>
        </w:rPr>
      </w:pPr>
    </w:p>
    <w:p w14:paraId="0FF4BF05" w14:textId="77777777" w:rsidR="00EB25DE" w:rsidRPr="00CB476C" w:rsidRDefault="00EB25DE" w:rsidP="00F707F5">
      <w:pPr>
        <w:spacing w:after="0" w:line="480" w:lineRule="auto"/>
        <w:rPr>
          <w:rFonts w:ascii="Times New Roman" w:hAnsi="Times New Roman" w:cs="Times New Roman"/>
          <w:snapToGrid w:val="0"/>
        </w:rPr>
      </w:pPr>
      <w:r w:rsidRPr="00CB476C">
        <w:rPr>
          <w:rFonts w:ascii="Times New Roman" w:hAnsi="Times New Roman" w:cs="Times New Roman"/>
          <w:snapToGrid w:val="0"/>
        </w:rPr>
        <w:t xml:space="preserve">Notwithstanding these limitations, the study has helped to provide insights into teachers’ perceptions of the growing and very complex problem of cyberbullying, and gauge the extent to which school leaders feel confident and knowledgeable about dealing with cyberbullying problems in school. </w:t>
      </w:r>
    </w:p>
    <w:p w14:paraId="3B50E295" w14:textId="77777777" w:rsidR="00EB25DE" w:rsidRPr="00CB476C" w:rsidRDefault="00EB25DE" w:rsidP="00F707F5">
      <w:pPr>
        <w:spacing w:after="0" w:line="480" w:lineRule="auto"/>
        <w:rPr>
          <w:rFonts w:ascii="Times New Roman" w:hAnsi="Times New Roman" w:cs="Times New Roman"/>
          <w:snapToGrid w:val="0"/>
        </w:rPr>
      </w:pPr>
    </w:p>
    <w:p w14:paraId="291137B6" w14:textId="728623C9" w:rsidR="00CF6106" w:rsidRPr="00CB476C" w:rsidRDefault="00F707F5" w:rsidP="00F707F5">
      <w:pPr>
        <w:spacing w:after="0" w:line="480" w:lineRule="auto"/>
        <w:rPr>
          <w:rFonts w:ascii="Times New Roman" w:hAnsi="Times New Roman" w:cs="Times New Roman"/>
          <w:snapToGrid w:val="0"/>
        </w:rPr>
      </w:pPr>
      <w:r w:rsidRPr="00CB476C">
        <w:rPr>
          <w:rFonts w:ascii="Times New Roman" w:hAnsi="Times New Roman" w:cs="Times New Roman"/>
          <w:snapToGrid w:val="0"/>
        </w:rPr>
        <w:t>In terms of the</w:t>
      </w:r>
      <w:r w:rsidR="008B5AD8" w:rsidRPr="00CB476C">
        <w:rPr>
          <w:rFonts w:ascii="Times New Roman" w:hAnsi="Times New Roman" w:cs="Times New Roman"/>
          <w:snapToGrid w:val="0"/>
        </w:rPr>
        <w:t xml:space="preserve"> first research question exploring the</w:t>
      </w:r>
      <w:r w:rsidRPr="00CB476C">
        <w:rPr>
          <w:rFonts w:ascii="Times New Roman" w:hAnsi="Times New Roman" w:cs="Times New Roman"/>
          <w:snapToGrid w:val="0"/>
        </w:rPr>
        <w:t xml:space="preserve"> prevalence of cyberbullying, </w:t>
      </w:r>
      <w:r w:rsidR="00245C14" w:rsidRPr="00CB476C">
        <w:rPr>
          <w:rFonts w:ascii="Times New Roman" w:hAnsi="Times New Roman" w:cs="Times New Roman"/>
          <w:snapToGrid w:val="0"/>
        </w:rPr>
        <w:t xml:space="preserve">almost three-quarters of school leaders in this cross-border study had already dealt with at least one incident of cyberbullying, and </w:t>
      </w:r>
      <w:r w:rsidR="008B5AD8" w:rsidRPr="00CB476C">
        <w:rPr>
          <w:rFonts w:ascii="Times New Roman" w:hAnsi="Times New Roman" w:cs="Times New Roman"/>
          <w:snapToGrid w:val="0"/>
        </w:rPr>
        <w:t xml:space="preserve">an overall majority of school leaders (including three quarters of post-primary school leaders) reported that cyberbullying is a growing problem in their schools.  The results </w:t>
      </w:r>
      <w:r w:rsidR="00615232" w:rsidRPr="00CB476C">
        <w:rPr>
          <w:rFonts w:ascii="Times New Roman" w:hAnsi="Times New Roman" w:cs="Times New Roman"/>
          <w:snapToGrid w:val="0"/>
        </w:rPr>
        <w:t xml:space="preserve">echo </w:t>
      </w:r>
      <w:r w:rsidRPr="00CB476C">
        <w:rPr>
          <w:rFonts w:ascii="Times New Roman" w:hAnsi="Times New Roman" w:cs="Times New Roman"/>
          <w:snapToGrid w:val="0"/>
        </w:rPr>
        <w:lastRenderedPageBreak/>
        <w:t xml:space="preserve">previous research (e.g., DENI, 2011) which has suggested that cyberbullying is more prevalent among post-primary school pupils than their younger primary counterparts.  Interestingly, many more post-primary than primary school leaders in this study also </w:t>
      </w:r>
      <w:r w:rsidR="00615232" w:rsidRPr="00CB476C">
        <w:rPr>
          <w:rFonts w:ascii="Times New Roman" w:hAnsi="Times New Roman" w:cs="Times New Roman"/>
          <w:snapToGrid w:val="0"/>
        </w:rPr>
        <w:t xml:space="preserve">reported </w:t>
      </w:r>
      <w:r w:rsidRPr="00CB476C">
        <w:rPr>
          <w:rFonts w:ascii="Times New Roman" w:hAnsi="Times New Roman" w:cs="Times New Roman"/>
          <w:snapToGrid w:val="0"/>
        </w:rPr>
        <w:t xml:space="preserve">that girls were more likely than boys to be involved in incidents of cyberbullying, again </w:t>
      </w:r>
      <w:r w:rsidR="00615232" w:rsidRPr="00CB476C">
        <w:rPr>
          <w:rFonts w:ascii="Times New Roman" w:hAnsi="Times New Roman" w:cs="Times New Roman"/>
          <w:snapToGrid w:val="0"/>
        </w:rPr>
        <w:t xml:space="preserve">in line with </w:t>
      </w:r>
      <w:r w:rsidRPr="00CB476C">
        <w:rPr>
          <w:rFonts w:ascii="Times New Roman" w:hAnsi="Times New Roman" w:cs="Times New Roman"/>
          <w:snapToGrid w:val="0"/>
        </w:rPr>
        <w:t xml:space="preserve">the evidence of recent pupil data in Northern Irish schools (DENI, 2011).  At primary level, there </w:t>
      </w:r>
      <w:r w:rsidR="00615232" w:rsidRPr="00CB476C">
        <w:rPr>
          <w:rFonts w:ascii="Times New Roman" w:hAnsi="Times New Roman" w:cs="Times New Roman"/>
          <w:snapToGrid w:val="0"/>
        </w:rPr>
        <w:t xml:space="preserve">appears to be </w:t>
      </w:r>
      <w:r w:rsidRPr="00CB476C">
        <w:rPr>
          <w:rFonts w:ascii="Times New Roman" w:hAnsi="Times New Roman" w:cs="Times New Roman"/>
          <w:snapToGrid w:val="0"/>
        </w:rPr>
        <w:t xml:space="preserve">a less marked difference.  This also raises important questions for schools and policy-makers as they seek to educate post-primary pupils (and girls in particular) about e-safety in general (e.g., sexual exploitation, sexting) and cyberbullying in particular.  </w:t>
      </w:r>
      <w:r w:rsidR="00615232" w:rsidRPr="00CB476C">
        <w:rPr>
          <w:rFonts w:ascii="Times New Roman" w:hAnsi="Times New Roman" w:cs="Times New Roman"/>
          <w:snapToGrid w:val="0"/>
        </w:rPr>
        <w:t>This</w:t>
      </w:r>
      <w:r w:rsidRPr="00CB476C">
        <w:rPr>
          <w:rFonts w:ascii="Times New Roman" w:hAnsi="Times New Roman" w:cs="Times New Roman"/>
          <w:snapToGrid w:val="0"/>
        </w:rPr>
        <w:t xml:space="preserve"> study </w:t>
      </w:r>
      <w:r w:rsidR="00615232" w:rsidRPr="00CB476C">
        <w:rPr>
          <w:rFonts w:ascii="Times New Roman" w:hAnsi="Times New Roman" w:cs="Times New Roman"/>
          <w:snapToGrid w:val="0"/>
        </w:rPr>
        <w:t xml:space="preserve">suggests </w:t>
      </w:r>
      <w:r w:rsidRPr="00CB476C">
        <w:rPr>
          <w:rFonts w:ascii="Times New Roman" w:hAnsi="Times New Roman" w:cs="Times New Roman"/>
          <w:snapToGrid w:val="0"/>
        </w:rPr>
        <w:t>that there remains much urgent work to be done to address the issue of cyberbullying among girls through social media sites.</w:t>
      </w:r>
      <w:r w:rsidR="00245C14" w:rsidRPr="00CB476C">
        <w:rPr>
          <w:rFonts w:ascii="Times New Roman" w:hAnsi="Times New Roman" w:cs="Times New Roman"/>
          <w:snapToGrid w:val="0"/>
        </w:rPr>
        <w:t xml:space="preserve">  </w:t>
      </w:r>
      <w:r w:rsidR="008B5AD8" w:rsidRPr="00CB476C">
        <w:rPr>
          <w:rFonts w:ascii="Times New Roman" w:hAnsi="Times New Roman" w:cs="Times New Roman"/>
          <w:snapToGrid w:val="0"/>
        </w:rPr>
        <w:t xml:space="preserve">The study </w:t>
      </w:r>
      <w:r w:rsidR="00615232" w:rsidRPr="00CB476C">
        <w:rPr>
          <w:rFonts w:ascii="Times New Roman" w:hAnsi="Times New Roman" w:cs="Times New Roman"/>
          <w:snapToGrid w:val="0"/>
        </w:rPr>
        <w:t>is in line with</w:t>
      </w:r>
      <w:r w:rsidR="006B7C7E" w:rsidRPr="00CB476C">
        <w:rPr>
          <w:rFonts w:ascii="Times New Roman" w:hAnsi="Times New Roman" w:cs="Times New Roman"/>
          <w:snapToGrid w:val="0"/>
        </w:rPr>
        <w:t xml:space="preserve"> many of the previous international research findings in relation to the particular challenges facing pupils and schools in tackling the growing problem of cyberbullying.  It </w:t>
      </w:r>
      <w:r w:rsidR="00615232" w:rsidRPr="00CB476C">
        <w:rPr>
          <w:rFonts w:ascii="Times New Roman" w:hAnsi="Times New Roman" w:cs="Times New Roman"/>
          <w:snapToGrid w:val="0"/>
        </w:rPr>
        <w:t xml:space="preserve">supports </w:t>
      </w:r>
      <w:r w:rsidR="006B7C7E" w:rsidRPr="00CB476C">
        <w:rPr>
          <w:rFonts w:ascii="Times New Roman" w:hAnsi="Times New Roman" w:cs="Times New Roman"/>
          <w:snapToGrid w:val="0"/>
        </w:rPr>
        <w:t>firstly the claim of Livingstone et al. (2011) that Internet technology is deeply embedded in children’s lives, and indeed highlights how the ownership and use of mobile and tablet technology is pervasive even among the youngest and most vulnerable children in primary schools across Ireland, with ever younger children being given Internet-ready devices for birthdays and Christmas by well-meaning parents, conscious</w:t>
      </w:r>
      <w:r w:rsidR="00615232" w:rsidRPr="00CB476C">
        <w:rPr>
          <w:rFonts w:ascii="Times New Roman" w:hAnsi="Times New Roman" w:cs="Times New Roman"/>
          <w:snapToGrid w:val="0"/>
        </w:rPr>
        <w:t>,</w:t>
      </w:r>
      <w:r w:rsidR="006B7C7E" w:rsidRPr="00CB476C">
        <w:rPr>
          <w:rFonts w:ascii="Times New Roman" w:hAnsi="Times New Roman" w:cs="Times New Roman"/>
          <w:snapToGrid w:val="0"/>
        </w:rPr>
        <w:t xml:space="preserve"> perhaps</w:t>
      </w:r>
      <w:r w:rsidR="00615232" w:rsidRPr="00CB476C">
        <w:rPr>
          <w:rFonts w:ascii="Times New Roman" w:hAnsi="Times New Roman" w:cs="Times New Roman"/>
          <w:snapToGrid w:val="0"/>
        </w:rPr>
        <w:t>,</w:t>
      </w:r>
      <w:r w:rsidR="006B7C7E" w:rsidRPr="00CB476C">
        <w:rPr>
          <w:rFonts w:ascii="Times New Roman" w:hAnsi="Times New Roman" w:cs="Times New Roman"/>
          <w:snapToGrid w:val="0"/>
        </w:rPr>
        <w:t xml:space="preserve"> of the need to embrace the many positive benefits of modern technology (Costabile </w:t>
      </w:r>
      <w:r w:rsidR="00115EAA" w:rsidRPr="00CB476C">
        <w:rPr>
          <w:rFonts w:ascii="Times New Roman" w:hAnsi="Times New Roman" w:cs="Times New Roman"/>
          <w:snapToGrid w:val="0"/>
        </w:rPr>
        <w:t>and</w:t>
      </w:r>
      <w:r w:rsidR="004D09CF" w:rsidRPr="00CB476C">
        <w:rPr>
          <w:rFonts w:ascii="Times New Roman" w:hAnsi="Times New Roman" w:cs="Times New Roman"/>
          <w:snapToGrid w:val="0"/>
        </w:rPr>
        <w:t xml:space="preserve"> Spears, 2012)</w:t>
      </w:r>
      <w:r w:rsidR="006B7C7E" w:rsidRPr="00CB476C">
        <w:rPr>
          <w:rFonts w:ascii="Times New Roman" w:hAnsi="Times New Roman" w:cs="Times New Roman"/>
          <w:snapToGrid w:val="0"/>
        </w:rPr>
        <w:t>.</w:t>
      </w:r>
    </w:p>
    <w:p w14:paraId="149302D5" w14:textId="77777777" w:rsidR="00F707F5" w:rsidRPr="00CB476C" w:rsidRDefault="00F707F5" w:rsidP="00F707F5">
      <w:pPr>
        <w:spacing w:after="0" w:line="480" w:lineRule="auto"/>
        <w:rPr>
          <w:rFonts w:ascii="Times New Roman" w:hAnsi="Times New Roman" w:cs="Times New Roman"/>
          <w:snapToGrid w:val="0"/>
        </w:rPr>
      </w:pPr>
    </w:p>
    <w:p w14:paraId="66E06451" w14:textId="1F17C271" w:rsidR="00245C14" w:rsidRPr="00CB476C" w:rsidRDefault="00245C14" w:rsidP="00F707F5">
      <w:pPr>
        <w:spacing w:after="0" w:line="480" w:lineRule="auto"/>
        <w:rPr>
          <w:rFonts w:ascii="Times New Roman" w:hAnsi="Times New Roman" w:cs="Times New Roman"/>
          <w:snapToGrid w:val="0"/>
        </w:rPr>
      </w:pPr>
      <w:r w:rsidRPr="00CB476C">
        <w:rPr>
          <w:rFonts w:ascii="Times New Roman" w:hAnsi="Times New Roman" w:cs="Times New Roman"/>
          <w:snapToGrid w:val="0"/>
        </w:rPr>
        <w:t>In response to the second research question</w:t>
      </w:r>
      <w:r w:rsidR="00615232" w:rsidRPr="00CB476C">
        <w:rPr>
          <w:rFonts w:ascii="Times New Roman" w:hAnsi="Times New Roman" w:cs="Times New Roman"/>
          <w:snapToGrid w:val="0"/>
        </w:rPr>
        <w:t>,</w:t>
      </w:r>
      <w:r w:rsidRPr="00CB476C">
        <w:rPr>
          <w:rFonts w:ascii="Times New Roman" w:hAnsi="Times New Roman" w:cs="Times New Roman"/>
          <w:snapToGrid w:val="0"/>
        </w:rPr>
        <w:t xml:space="preserve"> which sought to explore teachers’ knowledge and confidence in dealing with cyberbullying, and in the context of the  </w:t>
      </w:r>
      <w:r w:rsidR="006B7C7E" w:rsidRPr="00CB476C">
        <w:rPr>
          <w:rFonts w:ascii="Times New Roman" w:hAnsi="Times New Roman" w:cs="Times New Roman"/>
          <w:snapToGrid w:val="0"/>
        </w:rPr>
        <w:t xml:space="preserve">“always on” generation (Belsey, 2006), </w:t>
      </w:r>
      <w:r w:rsidRPr="00CB476C">
        <w:rPr>
          <w:rFonts w:ascii="Times New Roman" w:hAnsi="Times New Roman" w:cs="Times New Roman"/>
          <w:snapToGrid w:val="0"/>
        </w:rPr>
        <w:t>this study</w:t>
      </w:r>
      <w:r w:rsidR="006B7C7E" w:rsidRPr="00CB476C">
        <w:rPr>
          <w:rFonts w:ascii="Times New Roman" w:hAnsi="Times New Roman" w:cs="Times New Roman"/>
          <w:snapToGrid w:val="0"/>
        </w:rPr>
        <w:t xml:space="preserve"> exposes the growing digital generational divide between the generations as many parents and teachers struggle to keep up-to-date with the fast changing cyber world</w:t>
      </w:r>
      <w:r w:rsidR="000B0898" w:rsidRPr="00CB476C">
        <w:rPr>
          <w:rFonts w:ascii="Times New Roman" w:hAnsi="Times New Roman" w:cs="Times New Roman"/>
          <w:snapToGrid w:val="0"/>
        </w:rPr>
        <w:t xml:space="preserve"> (Ofcom 2014)</w:t>
      </w:r>
      <w:r w:rsidR="006B7C7E" w:rsidRPr="00CB476C">
        <w:rPr>
          <w:rFonts w:ascii="Times New Roman" w:hAnsi="Times New Roman" w:cs="Times New Roman"/>
          <w:snapToGrid w:val="0"/>
        </w:rPr>
        <w:t xml:space="preserve">.  While training is recommended for pupils, parents and teachers (Kowalski et al., 2008), this study </w:t>
      </w:r>
      <w:r w:rsidR="00615232" w:rsidRPr="00CB476C">
        <w:rPr>
          <w:rFonts w:ascii="Times New Roman" w:hAnsi="Times New Roman" w:cs="Times New Roman"/>
          <w:snapToGrid w:val="0"/>
        </w:rPr>
        <w:t xml:space="preserve">indicates </w:t>
      </w:r>
      <w:r w:rsidR="006B7C7E" w:rsidRPr="00CB476C">
        <w:rPr>
          <w:rFonts w:ascii="Times New Roman" w:hAnsi="Times New Roman" w:cs="Times New Roman"/>
          <w:snapToGrid w:val="0"/>
        </w:rPr>
        <w:t xml:space="preserve">that the extent of this training varies considerably between schools and even between jurisdictions, with significantly higher levels of training on cybersafety and dealing with cyberbullying incidents for staff and pupils in Northern Ireland than in the Republic of Ireland, and </w:t>
      </w:r>
      <w:r w:rsidR="006B7C7E" w:rsidRPr="00CB476C">
        <w:rPr>
          <w:rFonts w:ascii="Times New Roman" w:hAnsi="Times New Roman" w:cs="Times New Roman"/>
          <w:snapToGrid w:val="0"/>
        </w:rPr>
        <w:lastRenderedPageBreak/>
        <w:t>less than half of all responding schools offering any training on dealing with cyberbullying incidents to parents.</w:t>
      </w:r>
      <w:r w:rsidRPr="00CB476C">
        <w:rPr>
          <w:rFonts w:ascii="Times New Roman" w:hAnsi="Times New Roman" w:cs="Times New Roman"/>
          <w:snapToGrid w:val="0"/>
        </w:rPr>
        <w:t xml:space="preserve">  </w:t>
      </w:r>
    </w:p>
    <w:p w14:paraId="49756771" w14:textId="77777777" w:rsidR="00245C14" w:rsidRPr="00CB476C" w:rsidRDefault="00245C14" w:rsidP="00F707F5">
      <w:pPr>
        <w:spacing w:after="0" w:line="480" w:lineRule="auto"/>
        <w:rPr>
          <w:rFonts w:ascii="Times New Roman" w:hAnsi="Times New Roman" w:cs="Times New Roman"/>
          <w:snapToGrid w:val="0"/>
        </w:rPr>
      </w:pPr>
    </w:p>
    <w:p w14:paraId="380E4918" w14:textId="11A0815E" w:rsidR="00D84CF2" w:rsidRPr="00CB476C" w:rsidRDefault="00245C14" w:rsidP="00D84CF2">
      <w:pPr>
        <w:spacing w:after="0" w:line="480" w:lineRule="auto"/>
        <w:rPr>
          <w:rFonts w:ascii="Times New Roman" w:hAnsi="Times New Roman" w:cs="Times New Roman"/>
          <w:snapToGrid w:val="0"/>
        </w:rPr>
      </w:pPr>
      <w:r w:rsidRPr="00CB476C">
        <w:rPr>
          <w:rFonts w:ascii="Times New Roman" w:hAnsi="Times New Roman" w:cs="Times New Roman"/>
          <w:snapToGrid w:val="0"/>
        </w:rPr>
        <w:t xml:space="preserve">In terms of the third research question </w:t>
      </w:r>
      <w:r w:rsidR="00615232" w:rsidRPr="00CB476C">
        <w:rPr>
          <w:rFonts w:ascii="Times New Roman" w:hAnsi="Times New Roman" w:cs="Times New Roman"/>
          <w:snapToGrid w:val="0"/>
        </w:rPr>
        <w:t>,</w:t>
      </w:r>
      <w:r w:rsidRPr="00CB476C">
        <w:rPr>
          <w:rFonts w:ascii="Times New Roman" w:hAnsi="Times New Roman" w:cs="Times New Roman"/>
          <w:snapToGrid w:val="0"/>
        </w:rPr>
        <w:t xml:space="preserve">which examined the legal responsibilities of schools in tackling cyberbullying, this study </w:t>
      </w:r>
      <w:r w:rsidR="00615232" w:rsidRPr="00CB476C">
        <w:rPr>
          <w:rFonts w:ascii="Times New Roman" w:hAnsi="Times New Roman" w:cs="Times New Roman"/>
          <w:snapToGrid w:val="0"/>
        </w:rPr>
        <w:t xml:space="preserve">gives a picture of </w:t>
      </w:r>
      <w:r w:rsidRPr="00CB476C">
        <w:rPr>
          <w:rFonts w:ascii="Times New Roman" w:hAnsi="Times New Roman" w:cs="Times New Roman"/>
          <w:snapToGrid w:val="0"/>
        </w:rPr>
        <w:t>a complex legal context in both jurisdictions</w:t>
      </w:r>
      <w:r w:rsidR="00615232" w:rsidRPr="00CB476C">
        <w:rPr>
          <w:rFonts w:ascii="Times New Roman" w:hAnsi="Times New Roman" w:cs="Times New Roman"/>
          <w:snapToGrid w:val="0"/>
        </w:rPr>
        <w:t>,</w:t>
      </w:r>
      <w:r w:rsidRPr="00CB476C">
        <w:rPr>
          <w:rFonts w:ascii="Times New Roman" w:hAnsi="Times New Roman" w:cs="Times New Roman"/>
          <w:snapToGrid w:val="0"/>
        </w:rPr>
        <w:t xml:space="preserve"> where </w:t>
      </w:r>
      <w:r w:rsidR="00615232" w:rsidRPr="00CB476C">
        <w:rPr>
          <w:rFonts w:ascii="Times New Roman" w:hAnsi="Times New Roman" w:cs="Times New Roman"/>
          <w:snapToGrid w:val="0"/>
        </w:rPr>
        <w:t xml:space="preserve"> - </w:t>
      </w:r>
      <w:r w:rsidRPr="00CB476C">
        <w:rPr>
          <w:rFonts w:ascii="Times New Roman" w:hAnsi="Times New Roman" w:cs="Times New Roman"/>
          <w:snapToGrid w:val="0"/>
        </w:rPr>
        <w:t>in the absence of specific legislation on school-related cyberbullying</w:t>
      </w:r>
      <w:r w:rsidR="00615232" w:rsidRPr="00CB476C">
        <w:rPr>
          <w:rFonts w:ascii="Times New Roman" w:hAnsi="Times New Roman" w:cs="Times New Roman"/>
          <w:snapToGrid w:val="0"/>
        </w:rPr>
        <w:t xml:space="preserve"> -  </w:t>
      </w:r>
      <w:r w:rsidRPr="00CB476C">
        <w:rPr>
          <w:rFonts w:ascii="Times New Roman" w:hAnsi="Times New Roman" w:cs="Times New Roman"/>
          <w:snapToGrid w:val="0"/>
        </w:rPr>
        <w:t xml:space="preserve">there exists a range of often quite dated pieces of legislation which can be brought to bear on incidents, depending on their specific nature.  </w:t>
      </w:r>
      <w:r w:rsidR="00D84CF2" w:rsidRPr="00CB476C">
        <w:rPr>
          <w:rFonts w:ascii="Times New Roman" w:hAnsi="Times New Roman" w:cs="Times New Roman"/>
          <w:snapToGrid w:val="0"/>
        </w:rPr>
        <w:t>It would</w:t>
      </w:r>
      <w:r w:rsidR="00615232" w:rsidRPr="00CB476C">
        <w:rPr>
          <w:rFonts w:ascii="Times New Roman" w:hAnsi="Times New Roman" w:cs="Times New Roman"/>
          <w:snapToGrid w:val="0"/>
        </w:rPr>
        <w:t>,</w:t>
      </w:r>
      <w:r w:rsidR="00D84CF2" w:rsidRPr="00CB476C">
        <w:rPr>
          <w:rFonts w:ascii="Times New Roman" w:hAnsi="Times New Roman" w:cs="Times New Roman"/>
          <w:snapToGrid w:val="0"/>
        </w:rPr>
        <w:t xml:space="preserve"> therefore</w:t>
      </w:r>
      <w:r w:rsidR="00615232" w:rsidRPr="00CB476C">
        <w:rPr>
          <w:rFonts w:ascii="Times New Roman" w:hAnsi="Times New Roman" w:cs="Times New Roman"/>
          <w:snapToGrid w:val="0"/>
        </w:rPr>
        <w:t>,</w:t>
      </w:r>
      <w:r w:rsidR="00D84CF2" w:rsidRPr="00CB476C">
        <w:rPr>
          <w:rFonts w:ascii="Times New Roman" w:hAnsi="Times New Roman" w:cs="Times New Roman"/>
          <w:snapToGrid w:val="0"/>
        </w:rPr>
        <w:t xml:space="preserve"> appear that the law itself in Northern Ireland and the Republic of Ireland is struggling to keep up with the changing abuses of new technologies, and that high-tech cases have to be “shoehorned” at times into ill-fitting legislation which was written many years ago, in some cases before the emergence of the Internet, and which does not always relate easily to the school context.  There is no one single piece of cyberbullying legislation in either jurisdiction, and it is clear that each case must be considered on an individual basis, taking into account factors such as the age of the children or young people involved, the severity of the offence, the degree of criminal intent, and whether the victim and their family actually wishes to pursue legal action, which is not always the case for a number of reasons.  Furthermore, consideration must be given as to whether recourse to the courts is necessarily the most appropriate way of dealing with all incidents of cyberbullying (especially involving younger children), and whether a more educative school or community-based approach might in some cases be more effective.  There are also very clear legal difficulties in policing a worldwide web, and in removing offensive material from websites which are hosted in other legal jurisdictions.  Notwithstanding the wide range of possible legislative measures which could be applied in dealing with a range of possible incidents of cyberbullying, and the individuality of each case brought before the courts, this research project highlights the need for some accessible guidance to be prepared by the respective government departments to address the fundamental question of the extent of the legal responsibility of the school, especially in dealing with the “blurred” distinction between home and school in cases where cyberbullying has occurred outside school premises and/or outside school hours.</w:t>
      </w:r>
    </w:p>
    <w:p w14:paraId="1716FEE7" w14:textId="77777777" w:rsidR="00D84CF2" w:rsidRPr="00CB476C" w:rsidRDefault="00D84CF2" w:rsidP="00F707F5">
      <w:pPr>
        <w:spacing w:after="0" w:line="480" w:lineRule="auto"/>
        <w:rPr>
          <w:rFonts w:ascii="Times New Roman" w:hAnsi="Times New Roman" w:cs="Times New Roman"/>
          <w:snapToGrid w:val="0"/>
        </w:rPr>
      </w:pPr>
    </w:p>
    <w:p w14:paraId="683DADF2" w14:textId="25D25DF2" w:rsidR="007338FE" w:rsidRPr="00CB476C" w:rsidRDefault="00245C14" w:rsidP="00F707F5">
      <w:pPr>
        <w:spacing w:after="0" w:line="480" w:lineRule="auto"/>
        <w:rPr>
          <w:rFonts w:ascii="Times New Roman" w:hAnsi="Times New Roman" w:cs="Times New Roman"/>
          <w:snapToGrid w:val="0"/>
        </w:rPr>
      </w:pPr>
      <w:r w:rsidRPr="00CB476C">
        <w:rPr>
          <w:rFonts w:ascii="Times New Roman" w:hAnsi="Times New Roman" w:cs="Times New Roman"/>
          <w:snapToGrid w:val="0"/>
        </w:rPr>
        <w:t>L</w:t>
      </w:r>
      <w:r w:rsidR="006B7C7E" w:rsidRPr="00CB476C">
        <w:rPr>
          <w:rFonts w:ascii="Times New Roman" w:hAnsi="Times New Roman" w:cs="Times New Roman"/>
          <w:snapToGrid w:val="0"/>
        </w:rPr>
        <w:t xml:space="preserve">ess than half of </w:t>
      </w:r>
      <w:r w:rsidRPr="00CB476C">
        <w:rPr>
          <w:rFonts w:ascii="Times New Roman" w:hAnsi="Times New Roman" w:cs="Times New Roman"/>
          <w:snapToGrid w:val="0"/>
        </w:rPr>
        <w:t xml:space="preserve">the school leaders who responded to the </w:t>
      </w:r>
      <w:r w:rsidR="006B7C7E" w:rsidRPr="00CB476C">
        <w:rPr>
          <w:rFonts w:ascii="Times New Roman" w:hAnsi="Times New Roman" w:cs="Times New Roman"/>
          <w:snapToGrid w:val="0"/>
        </w:rPr>
        <w:t>questionnaire fe</w:t>
      </w:r>
      <w:r w:rsidR="00D84CF2" w:rsidRPr="00CB476C">
        <w:rPr>
          <w:rFonts w:ascii="Times New Roman" w:hAnsi="Times New Roman" w:cs="Times New Roman"/>
          <w:snapToGrid w:val="0"/>
        </w:rPr>
        <w:t>lt</w:t>
      </w:r>
      <w:r w:rsidR="006B7C7E" w:rsidRPr="00CB476C">
        <w:rPr>
          <w:rFonts w:ascii="Times New Roman" w:hAnsi="Times New Roman" w:cs="Times New Roman"/>
          <w:snapToGrid w:val="0"/>
        </w:rPr>
        <w:t xml:space="preserve"> confident themselves in their knowledge of the legislation surrounding cyberbullying, and almost all of them would welcome greater clarification of their legal responsibilities in relation to cyberbullying.  A large majority of school leaders also call for more </w:t>
      </w:r>
      <w:r w:rsidR="00615232" w:rsidRPr="00CB476C">
        <w:rPr>
          <w:rFonts w:ascii="Times New Roman" w:hAnsi="Times New Roman" w:cs="Times New Roman"/>
          <w:snapToGrid w:val="0"/>
        </w:rPr>
        <w:t xml:space="preserve">professional development </w:t>
      </w:r>
      <w:r w:rsidR="006B7C7E" w:rsidRPr="00CB476C">
        <w:rPr>
          <w:rFonts w:ascii="Times New Roman" w:hAnsi="Times New Roman" w:cs="Times New Roman"/>
          <w:snapToGrid w:val="0"/>
        </w:rPr>
        <w:t>courses, more practical guidance and more resources to help schools respond to cyberbullying.</w:t>
      </w:r>
      <w:r w:rsidR="00D84CF2" w:rsidRPr="00CB476C">
        <w:rPr>
          <w:rFonts w:ascii="Times New Roman" w:hAnsi="Times New Roman" w:cs="Times New Roman"/>
          <w:snapToGrid w:val="0"/>
        </w:rPr>
        <w:t xml:space="preserve">  There was considerable confusion surrounding</w:t>
      </w:r>
      <w:r w:rsidR="006B7C7E" w:rsidRPr="00CB476C">
        <w:rPr>
          <w:rFonts w:ascii="Times New Roman" w:hAnsi="Times New Roman" w:cs="Times New Roman"/>
          <w:snapToGrid w:val="0"/>
        </w:rPr>
        <w:t xml:space="preserve"> the legal responsibilities of schools in relation to incidents of cyberbullying which take place out of school hours.  School </w:t>
      </w:r>
      <w:r w:rsidR="004D09CF" w:rsidRPr="00CB476C">
        <w:rPr>
          <w:rFonts w:ascii="Times New Roman" w:hAnsi="Times New Roman" w:cs="Times New Roman"/>
          <w:snapToGrid w:val="0"/>
        </w:rPr>
        <w:t>headteacher</w:t>
      </w:r>
      <w:r w:rsidR="006B7C7E" w:rsidRPr="00CB476C">
        <w:rPr>
          <w:rFonts w:ascii="Times New Roman" w:hAnsi="Times New Roman" w:cs="Times New Roman"/>
          <w:snapToGrid w:val="0"/>
        </w:rPr>
        <w:t>s and teachers expressed frustration with their respective government education departments for their lack of guidance in this fast-changing area (“You get nothing . . . It’s like zero”) and the resulting uncertainty when incidents do arise.  Focus group participants spoke of phoning colleagues in other schools who might have dealt with similar incidents in recent months, rather than turning to definitive departmental guidance.  Reliance on ad hoc, quick-fix solutions is</w:t>
      </w:r>
      <w:r w:rsidR="00615232" w:rsidRPr="00CB476C">
        <w:rPr>
          <w:rFonts w:ascii="Times New Roman" w:hAnsi="Times New Roman" w:cs="Times New Roman"/>
          <w:snapToGrid w:val="0"/>
        </w:rPr>
        <w:t>,</w:t>
      </w:r>
      <w:r w:rsidR="006B7C7E" w:rsidRPr="00CB476C">
        <w:rPr>
          <w:rFonts w:ascii="Times New Roman" w:hAnsi="Times New Roman" w:cs="Times New Roman"/>
          <w:snapToGrid w:val="0"/>
        </w:rPr>
        <w:t xml:space="preserve"> of course</w:t>
      </w:r>
      <w:r w:rsidR="00615232" w:rsidRPr="00CB476C">
        <w:rPr>
          <w:rFonts w:ascii="Times New Roman" w:hAnsi="Times New Roman" w:cs="Times New Roman"/>
          <w:snapToGrid w:val="0"/>
        </w:rPr>
        <w:t>,</w:t>
      </w:r>
      <w:r w:rsidR="006B7C7E" w:rsidRPr="00CB476C">
        <w:rPr>
          <w:rFonts w:ascii="Times New Roman" w:hAnsi="Times New Roman" w:cs="Times New Roman"/>
          <w:snapToGrid w:val="0"/>
        </w:rPr>
        <w:t xml:space="preserve"> unreliable and potentially ill-advised, but it would appear that school leaders</w:t>
      </w:r>
      <w:r w:rsidR="00615232" w:rsidRPr="00CB476C">
        <w:rPr>
          <w:rFonts w:ascii="Times New Roman" w:hAnsi="Times New Roman" w:cs="Times New Roman"/>
          <w:snapToGrid w:val="0"/>
        </w:rPr>
        <w:t xml:space="preserve"> in some cases felt that it was the only recourse open to them</w:t>
      </w:r>
      <w:r w:rsidR="006B7C7E" w:rsidRPr="00CB476C">
        <w:rPr>
          <w:rFonts w:ascii="Times New Roman" w:hAnsi="Times New Roman" w:cs="Times New Roman"/>
          <w:snapToGrid w:val="0"/>
        </w:rPr>
        <w:t>.</w:t>
      </w:r>
    </w:p>
    <w:p w14:paraId="21470870" w14:textId="77777777" w:rsidR="00D84CF2" w:rsidRPr="00CB476C" w:rsidRDefault="00D84CF2" w:rsidP="00D84CF2">
      <w:pPr>
        <w:spacing w:after="0" w:line="480" w:lineRule="auto"/>
        <w:rPr>
          <w:rFonts w:ascii="Times New Roman" w:hAnsi="Times New Roman" w:cs="Times New Roman"/>
          <w:snapToGrid w:val="0"/>
        </w:rPr>
      </w:pPr>
    </w:p>
    <w:p w14:paraId="3D1B7D44" w14:textId="5A067451" w:rsidR="00D84CF2" w:rsidRPr="00CB476C" w:rsidRDefault="00D84CF2" w:rsidP="00D84CF2">
      <w:pPr>
        <w:spacing w:after="0" w:line="480" w:lineRule="auto"/>
        <w:rPr>
          <w:rFonts w:ascii="Times New Roman" w:hAnsi="Times New Roman" w:cs="Times New Roman"/>
          <w:snapToGrid w:val="0"/>
        </w:rPr>
      </w:pPr>
      <w:r w:rsidRPr="00CB476C">
        <w:rPr>
          <w:rFonts w:ascii="Times New Roman" w:hAnsi="Times New Roman" w:cs="Times New Roman"/>
          <w:snapToGrid w:val="0"/>
        </w:rPr>
        <w:t>A number of other important issues emerged from the research, not least the role of parents in addressing cyberbullying. While parental involvement is widely recommended (e.g., Hinduja and Patchin, 2012; Kowalski et al., 2008) in helping prevent and address incidents, it is apparent that less than half of schools had offered any training to parents.  Moreover, focus group interviews revealed a real sense of frustration with the attitudes and actions of some parents who were buying Internet-capable devices for their children, and then allowing them to use them unsupervised.  When cyberbullying incidents then arose out of school hours, some teachers felt that parents were too quick to ask the school to deal with these complex problems, and at times actually made the situation worse by their own interventions on social media (“throwing in their tuppence worth”), while at the same time not taking advantage of specially organized training/awareness-raising sessions when offered.  Clearly</w:t>
      </w:r>
      <w:r w:rsidR="00615232" w:rsidRPr="00CB476C">
        <w:rPr>
          <w:rFonts w:ascii="Times New Roman" w:hAnsi="Times New Roman" w:cs="Times New Roman"/>
          <w:snapToGrid w:val="0"/>
        </w:rPr>
        <w:t>,</w:t>
      </w:r>
      <w:r w:rsidRPr="00CB476C">
        <w:rPr>
          <w:rFonts w:ascii="Times New Roman" w:hAnsi="Times New Roman" w:cs="Times New Roman"/>
          <w:snapToGrid w:val="0"/>
        </w:rPr>
        <w:t xml:space="preserve"> </w:t>
      </w:r>
      <w:r w:rsidR="00615232" w:rsidRPr="00CB476C">
        <w:rPr>
          <w:rFonts w:ascii="Times New Roman" w:hAnsi="Times New Roman" w:cs="Times New Roman"/>
          <w:snapToGrid w:val="0"/>
        </w:rPr>
        <w:t>this suggests</w:t>
      </w:r>
      <w:r w:rsidRPr="00CB476C">
        <w:rPr>
          <w:rFonts w:ascii="Times New Roman" w:hAnsi="Times New Roman" w:cs="Times New Roman"/>
          <w:snapToGrid w:val="0"/>
        </w:rPr>
        <w:t xml:space="preserve"> a need for a joined-up approach to preventing and dealing with incidents of </w:t>
      </w:r>
      <w:r w:rsidRPr="00CB476C">
        <w:rPr>
          <w:rFonts w:ascii="Times New Roman" w:hAnsi="Times New Roman" w:cs="Times New Roman"/>
          <w:snapToGrid w:val="0"/>
        </w:rPr>
        <w:lastRenderedPageBreak/>
        <w:t xml:space="preserve">cyberbullying, involving the school and home community, but this study highlights that the current situation </w:t>
      </w:r>
      <w:r w:rsidR="00615232" w:rsidRPr="00CB476C">
        <w:rPr>
          <w:rFonts w:ascii="Times New Roman" w:hAnsi="Times New Roman" w:cs="Times New Roman"/>
          <w:snapToGrid w:val="0"/>
        </w:rPr>
        <w:t>does not represent a situation of</w:t>
      </w:r>
      <w:r w:rsidRPr="00CB476C">
        <w:rPr>
          <w:rFonts w:ascii="Times New Roman" w:hAnsi="Times New Roman" w:cs="Times New Roman"/>
          <w:snapToGrid w:val="0"/>
        </w:rPr>
        <w:t xml:space="preserve"> shared understanding </w:t>
      </w:r>
      <w:r w:rsidR="009B2B62" w:rsidRPr="00CB476C">
        <w:rPr>
          <w:rFonts w:ascii="Times New Roman" w:hAnsi="Times New Roman" w:cs="Times New Roman"/>
          <w:snapToGrid w:val="0"/>
        </w:rPr>
        <w:t xml:space="preserve">nor a </w:t>
      </w:r>
      <w:r w:rsidRPr="00CB476C">
        <w:rPr>
          <w:rFonts w:ascii="Times New Roman" w:hAnsi="Times New Roman" w:cs="Times New Roman"/>
          <w:snapToGrid w:val="0"/>
        </w:rPr>
        <w:t>mutually supportive approach.</w:t>
      </w:r>
    </w:p>
    <w:p w14:paraId="62A1659B" w14:textId="77777777" w:rsidR="00F707F5" w:rsidRPr="00CB476C" w:rsidRDefault="00F707F5" w:rsidP="00F707F5">
      <w:pPr>
        <w:spacing w:after="0" w:line="480" w:lineRule="auto"/>
        <w:rPr>
          <w:rFonts w:ascii="Times New Roman" w:hAnsi="Times New Roman" w:cs="Times New Roman"/>
          <w:snapToGrid w:val="0"/>
        </w:rPr>
      </w:pPr>
    </w:p>
    <w:p w14:paraId="64C3C538" w14:textId="2ADD97CE" w:rsidR="006B7C7E" w:rsidRPr="00CB476C" w:rsidRDefault="006B7C7E" w:rsidP="00F707F5">
      <w:pPr>
        <w:spacing w:after="0" w:line="480" w:lineRule="auto"/>
        <w:rPr>
          <w:rFonts w:ascii="Times New Roman" w:hAnsi="Times New Roman" w:cs="Times New Roman"/>
          <w:snapToGrid w:val="0"/>
        </w:rPr>
      </w:pPr>
      <w:r w:rsidRPr="00CB476C">
        <w:rPr>
          <w:rFonts w:ascii="Times New Roman" w:hAnsi="Times New Roman" w:cs="Times New Roman"/>
          <w:snapToGrid w:val="0"/>
        </w:rPr>
        <w:t xml:space="preserve">Finally, the study highlights the strong desire among school leaders for more resources, training and guidance to assist them in addressing an issue which they </w:t>
      </w:r>
      <w:r w:rsidR="00DF11EB" w:rsidRPr="00CB476C">
        <w:rPr>
          <w:rFonts w:ascii="Times New Roman" w:hAnsi="Times New Roman" w:cs="Times New Roman"/>
          <w:snapToGrid w:val="0"/>
        </w:rPr>
        <w:t xml:space="preserve">feel they </w:t>
      </w:r>
      <w:r w:rsidRPr="00CB476C">
        <w:rPr>
          <w:rFonts w:ascii="Times New Roman" w:hAnsi="Times New Roman" w:cs="Times New Roman"/>
          <w:snapToGrid w:val="0"/>
        </w:rPr>
        <w:t xml:space="preserve">are currently struggling to deal with.  Far from abdicating their responsibilities, this study highlights that school leaders </w:t>
      </w:r>
      <w:r w:rsidR="00DF11EB" w:rsidRPr="00CB476C">
        <w:rPr>
          <w:rFonts w:ascii="Times New Roman" w:hAnsi="Times New Roman" w:cs="Times New Roman"/>
          <w:snapToGrid w:val="0"/>
        </w:rPr>
        <w:t xml:space="preserve">report </w:t>
      </w:r>
      <w:r w:rsidRPr="00CB476C">
        <w:rPr>
          <w:rFonts w:ascii="Times New Roman" w:hAnsi="Times New Roman" w:cs="Times New Roman"/>
          <w:snapToGrid w:val="0"/>
        </w:rPr>
        <w:t xml:space="preserve">spending long hours dealing with very serious and challenging incidents, but often </w:t>
      </w:r>
      <w:r w:rsidR="00DF11EB" w:rsidRPr="00CB476C">
        <w:rPr>
          <w:rFonts w:ascii="Times New Roman" w:hAnsi="Times New Roman" w:cs="Times New Roman"/>
          <w:snapToGrid w:val="0"/>
        </w:rPr>
        <w:t xml:space="preserve">accompanied </w:t>
      </w:r>
      <w:r w:rsidRPr="00CB476C">
        <w:rPr>
          <w:rFonts w:ascii="Times New Roman" w:hAnsi="Times New Roman" w:cs="Times New Roman"/>
          <w:snapToGrid w:val="0"/>
        </w:rPr>
        <w:t xml:space="preserve">with </w:t>
      </w:r>
      <w:r w:rsidR="00DF11EB" w:rsidRPr="00CB476C">
        <w:rPr>
          <w:rFonts w:ascii="Times New Roman" w:hAnsi="Times New Roman" w:cs="Times New Roman"/>
          <w:snapToGrid w:val="0"/>
        </w:rPr>
        <w:t>a feeling of anxiety</w:t>
      </w:r>
      <w:r w:rsidRPr="00CB476C">
        <w:rPr>
          <w:rFonts w:ascii="Times New Roman" w:hAnsi="Times New Roman" w:cs="Times New Roman"/>
          <w:snapToGrid w:val="0"/>
        </w:rPr>
        <w:t xml:space="preserve"> that they may be getting it wrong.  Nor </w:t>
      </w:r>
      <w:r w:rsidR="00DF11EB" w:rsidRPr="00CB476C">
        <w:rPr>
          <w:rFonts w:ascii="Times New Roman" w:hAnsi="Times New Roman" w:cs="Times New Roman"/>
          <w:snapToGrid w:val="0"/>
        </w:rPr>
        <w:t xml:space="preserve">does it seem that schools </w:t>
      </w:r>
      <w:r w:rsidRPr="00CB476C">
        <w:rPr>
          <w:rFonts w:ascii="Times New Roman" w:hAnsi="Times New Roman" w:cs="Times New Roman"/>
          <w:snapToGrid w:val="0"/>
        </w:rPr>
        <w:t xml:space="preserve">are ignoring their responsibility to teach e-safety and to </w:t>
      </w:r>
      <w:r w:rsidR="009922CE" w:rsidRPr="00CB476C">
        <w:rPr>
          <w:rFonts w:ascii="Times New Roman" w:hAnsi="Times New Roman" w:cs="Times New Roman"/>
          <w:snapToGrid w:val="0"/>
        </w:rPr>
        <w:t>instil</w:t>
      </w:r>
      <w:r w:rsidRPr="00CB476C">
        <w:rPr>
          <w:rFonts w:ascii="Times New Roman" w:hAnsi="Times New Roman" w:cs="Times New Roman"/>
          <w:snapToGrid w:val="0"/>
        </w:rPr>
        <w:t xml:space="preserve"> in children an awareness of the dangers as well as the enormous benefits of Internet technology.  However, here too there is a constant need for new, up-to-date training and resources to be made available to schools as they seek to empower their pupils to navigate safely thr</w:t>
      </w:r>
      <w:r w:rsidR="00A22724" w:rsidRPr="00CB476C">
        <w:rPr>
          <w:rFonts w:ascii="Times New Roman" w:hAnsi="Times New Roman" w:cs="Times New Roman"/>
          <w:snapToGrid w:val="0"/>
        </w:rPr>
        <w:t>ough the world of the Internet (DCSF 2008).</w:t>
      </w:r>
    </w:p>
    <w:p w14:paraId="4571F459" w14:textId="77777777" w:rsidR="00341D21" w:rsidRPr="00CB476C" w:rsidRDefault="00341D21" w:rsidP="000A7D5E">
      <w:pPr>
        <w:spacing w:after="0" w:line="480" w:lineRule="auto"/>
        <w:rPr>
          <w:rFonts w:ascii="Times New Roman" w:hAnsi="Times New Roman" w:cs="Times New Roman"/>
          <w:snapToGrid w:val="0"/>
        </w:rPr>
      </w:pPr>
    </w:p>
    <w:p w14:paraId="3FB7CF9A" w14:textId="77777777" w:rsidR="006B7C7E" w:rsidRPr="00CB476C" w:rsidRDefault="006B7C7E" w:rsidP="000A7D5E">
      <w:pPr>
        <w:spacing w:after="0" w:line="480" w:lineRule="auto"/>
        <w:rPr>
          <w:rFonts w:ascii="Times New Roman" w:hAnsi="Times New Roman" w:cs="Times New Roman"/>
          <w:b/>
          <w:snapToGrid w:val="0"/>
        </w:rPr>
      </w:pPr>
      <w:bookmarkStart w:id="3" w:name="_Toc366851404"/>
      <w:r w:rsidRPr="00CB476C">
        <w:rPr>
          <w:rFonts w:ascii="Times New Roman" w:hAnsi="Times New Roman" w:cs="Times New Roman"/>
          <w:b/>
          <w:snapToGrid w:val="0"/>
        </w:rPr>
        <w:t>Conclusion</w:t>
      </w:r>
      <w:bookmarkEnd w:id="3"/>
    </w:p>
    <w:p w14:paraId="09A4158C" w14:textId="518C4220" w:rsidR="006B7C7E" w:rsidRPr="00CB476C" w:rsidRDefault="00856069" w:rsidP="00C83947">
      <w:pPr>
        <w:spacing w:after="0" w:line="480" w:lineRule="auto"/>
        <w:rPr>
          <w:rFonts w:ascii="Times New Roman" w:hAnsi="Times New Roman" w:cs="Times New Roman"/>
          <w:snapToGrid w:val="0"/>
        </w:rPr>
      </w:pPr>
      <w:r w:rsidRPr="00CB476C">
        <w:rPr>
          <w:rFonts w:ascii="Times New Roman" w:hAnsi="Times New Roman" w:cs="Times New Roman"/>
          <w:snapToGrid w:val="0"/>
        </w:rPr>
        <w:t>Despite a relatively small sample size across the two jurisdictions, t</w:t>
      </w:r>
      <w:r w:rsidR="006B7C7E" w:rsidRPr="00CB476C">
        <w:rPr>
          <w:rFonts w:ascii="Times New Roman" w:hAnsi="Times New Roman" w:cs="Times New Roman"/>
          <w:snapToGrid w:val="0"/>
        </w:rPr>
        <w:t xml:space="preserve">his </w:t>
      </w:r>
      <w:r w:rsidR="009922CE" w:rsidRPr="00CB476C">
        <w:rPr>
          <w:rFonts w:ascii="Times New Roman" w:hAnsi="Times New Roman" w:cs="Times New Roman"/>
          <w:snapToGrid w:val="0"/>
        </w:rPr>
        <w:t>study</w:t>
      </w:r>
      <w:r w:rsidR="006B7C7E" w:rsidRPr="00CB476C">
        <w:rPr>
          <w:rFonts w:ascii="Times New Roman" w:hAnsi="Times New Roman" w:cs="Times New Roman"/>
          <w:snapToGrid w:val="0"/>
        </w:rPr>
        <w:t xml:space="preserve"> has highlighted a previously unreported level of frustration on the part of school leaders in both Northern Ireland and the Republic of Ireland in their struggle to deal with the growing and very complex problem of cyberbullying</w:t>
      </w:r>
      <w:r w:rsidR="00A22724" w:rsidRPr="00CB476C">
        <w:rPr>
          <w:rFonts w:ascii="Times New Roman" w:hAnsi="Times New Roman" w:cs="Times New Roman"/>
          <w:snapToGrid w:val="0"/>
        </w:rPr>
        <w:t xml:space="preserve">.  </w:t>
      </w:r>
      <w:r w:rsidR="00DF11EB" w:rsidRPr="00CB476C">
        <w:rPr>
          <w:rFonts w:ascii="Times New Roman" w:hAnsi="Times New Roman" w:cs="Times New Roman"/>
          <w:snapToGrid w:val="0"/>
        </w:rPr>
        <w:t xml:space="preserve">The study suggested that confusion </w:t>
      </w:r>
      <w:r w:rsidR="006B7C7E" w:rsidRPr="00CB476C">
        <w:rPr>
          <w:rFonts w:ascii="Times New Roman" w:hAnsi="Times New Roman" w:cs="Times New Roman"/>
          <w:snapToGrid w:val="0"/>
        </w:rPr>
        <w:t xml:space="preserve">surrounding the legal responsibilities of schools </w:t>
      </w:r>
      <w:r w:rsidR="00DF11EB" w:rsidRPr="00CB476C">
        <w:rPr>
          <w:rFonts w:ascii="Times New Roman" w:hAnsi="Times New Roman" w:cs="Times New Roman"/>
          <w:snapToGrid w:val="0"/>
        </w:rPr>
        <w:t xml:space="preserve">was </w:t>
      </w:r>
      <w:r w:rsidR="006B7C7E" w:rsidRPr="00CB476C">
        <w:rPr>
          <w:rFonts w:ascii="Times New Roman" w:hAnsi="Times New Roman" w:cs="Times New Roman"/>
          <w:snapToGrid w:val="0"/>
        </w:rPr>
        <w:t xml:space="preserve">common </w:t>
      </w:r>
      <w:r w:rsidR="00D84CF2" w:rsidRPr="00CB476C">
        <w:rPr>
          <w:rFonts w:ascii="Times New Roman" w:hAnsi="Times New Roman" w:cs="Times New Roman"/>
          <w:snapToGrid w:val="0"/>
        </w:rPr>
        <w:t xml:space="preserve">among the school leaders </w:t>
      </w:r>
      <w:r w:rsidR="006B7C7E" w:rsidRPr="00CB476C">
        <w:rPr>
          <w:rFonts w:ascii="Times New Roman" w:hAnsi="Times New Roman" w:cs="Times New Roman"/>
          <w:snapToGrid w:val="0"/>
        </w:rPr>
        <w:t xml:space="preserve">in both jurisdictions.  Rather than relying on evidence-based strategies and procedures proposed by government, </w:t>
      </w:r>
      <w:r w:rsidR="00764801" w:rsidRPr="00CB476C">
        <w:rPr>
          <w:rFonts w:ascii="Times New Roman" w:hAnsi="Times New Roman" w:cs="Times New Roman"/>
          <w:snapToGrid w:val="0"/>
        </w:rPr>
        <w:t xml:space="preserve">the data indicated that </w:t>
      </w:r>
      <w:r w:rsidR="006B7C7E" w:rsidRPr="00CB476C">
        <w:rPr>
          <w:rFonts w:ascii="Times New Roman" w:hAnsi="Times New Roman" w:cs="Times New Roman"/>
          <w:snapToGrid w:val="0"/>
        </w:rPr>
        <w:t xml:space="preserve">school leaders </w:t>
      </w:r>
      <w:r w:rsidR="00764801" w:rsidRPr="00CB476C">
        <w:rPr>
          <w:rFonts w:ascii="Times New Roman" w:hAnsi="Times New Roman" w:cs="Times New Roman"/>
          <w:snapToGrid w:val="0"/>
        </w:rPr>
        <w:t xml:space="preserve">were </w:t>
      </w:r>
      <w:r w:rsidR="00D84CF2" w:rsidRPr="00CB476C">
        <w:rPr>
          <w:rFonts w:ascii="Times New Roman" w:hAnsi="Times New Roman" w:cs="Times New Roman"/>
          <w:snapToGrid w:val="0"/>
        </w:rPr>
        <w:t xml:space="preserve">at times </w:t>
      </w:r>
      <w:r w:rsidR="006B7C7E" w:rsidRPr="00CB476C">
        <w:rPr>
          <w:rFonts w:ascii="Times New Roman" w:hAnsi="Times New Roman" w:cs="Times New Roman"/>
          <w:snapToGrid w:val="0"/>
        </w:rPr>
        <w:t xml:space="preserve">resorting to </w:t>
      </w:r>
      <w:r w:rsidR="006B7C7E" w:rsidRPr="00CB476C">
        <w:rPr>
          <w:rFonts w:ascii="Times New Roman" w:hAnsi="Times New Roman" w:cs="Times New Roman"/>
          <w:i/>
          <w:snapToGrid w:val="0"/>
        </w:rPr>
        <w:t>ad hoc</w:t>
      </w:r>
      <w:r w:rsidR="006B7C7E" w:rsidRPr="00CB476C">
        <w:rPr>
          <w:rFonts w:ascii="Times New Roman" w:hAnsi="Times New Roman" w:cs="Times New Roman"/>
          <w:snapToGrid w:val="0"/>
        </w:rPr>
        <w:t xml:space="preserve"> solutions, at best consulting neighbouring schools, while trying to unravel intricate webs of interpersonal online aggressive acts, many of which have taken place outside of school and outside of school hours.  </w:t>
      </w:r>
    </w:p>
    <w:p w14:paraId="76DB6416" w14:textId="77777777" w:rsidR="00764801" w:rsidRPr="00CB476C" w:rsidRDefault="00764801" w:rsidP="00C83947">
      <w:pPr>
        <w:spacing w:after="0" w:line="480" w:lineRule="auto"/>
        <w:rPr>
          <w:rFonts w:ascii="Times New Roman" w:hAnsi="Times New Roman" w:cs="Times New Roman"/>
          <w:snapToGrid w:val="0"/>
        </w:rPr>
      </w:pPr>
    </w:p>
    <w:p w14:paraId="42F2E930" w14:textId="77777777" w:rsidR="00F707F5" w:rsidRPr="00CB476C" w:rsidRDefault="00F707F5" w:rsidP="00F707F5">
      <w:pPr>
        <w:spacing w:after="0" w:line="480" w:lineRule="auto"/>
        <w:rPr>
          <w:rFonts w:ascii="Times New Roman" w:hAnsi="Times New Roman" w:cs="Times New Roman"/>
          <w:snapToGrid w:val="0"/>
        </w:rPr>
      </w:pPr>
    </w:p>
    <w:p w14:paraId="7BE8A050" w14:textId="0CD1AA55" w:rsidR="00A22724" w:rsidRPr="00CB476C" w:rsidRDefault="00A22724" w:rsidP="00F707F5">
      <w:pPr>
        <w:spacing w:after="0" w:line="480" w:lineRule="auto"/>
        <w:rPr>
          <w:rFonts w:ascii="Times New Roman" w:hAnsi="Times New Roman" w:cs="Times New Roman"/>
          <w:snapToGrid w:val="0"/>
        </w:rPr>
      </w:pPr>
      <w:r w:rsidRPr="00CB476C">
        <w:rPr>
          <w:rFonts w:ascii="Times New Roman" w:hAnsi="Times New Roman" w:cs="Times New Roman"/>
          <w:snapToGrid w:val="0"/>
        </w:rPr>
        <w:t xml:space="preserve">By way of postscript, </w:t>
      </w:r>
      <w:r w:rsidR="00891FF7" w:rsidRPr="00CB476C">
        <w:rPr>
          <w:rFonts w:ascii="Times New Roman" w:hAnsi="Times New Roman" w:cs="Times New Roman"/>
          <w:snapToGrid w:val="0"/>
        </w:rPr>
        <w:t xml:space="preserve">we would point out that </w:t>
      </w:r>
      <w:r w:rsidRPr="00CB476C">
        <w:rPr>
          <w:rFonts w:ascii="Times New Roman" w:hAnsi="Times New Roman" w:cs="Times New Roman"/>
          <w:snapToGrid w:val="0"/>
        </w:rPr>
        <w:t xml:space="preserve">new </w:t>
      </w:r>
      <w:r w:rsidR="00281B41" w:rsidRPr="00CB476C">
        <w:rPr>
          <w:rFonts w:ascii="Times New Roman" w:hAnsi="Times New Roman" w:cs="Times New Roman"/>
          <w:snapToGrid w:val="0"/>
        </w:rPr>
        <w:t xml:space="preserve">comprehensive </w:t>
      </w:r>
      <w:r w:rsidRPr="00CB476C">
        <w:rPr>
          <w:rFonts w:ascii="Times New Roman" w:hAnsi="Times New Roman" w:cs="Times New Roman"/>
          <w:snapToGrid w:val="0"/>
        </w:rPr>
        <w:t>guidance has been published in the Republic of Ireland (DES, 2013</w:t>
      </w:r>
      <w:r w:rsidR="00281B41" w:rsidRPr="00CB476C">
        <w:rPr>
          <w:rFonts w:ascii="Times New Roman" w:hAnsi="Times New Roman" w:cs="Times New Roman"/>
          <w:snapToGrid w:val="0"/>
        </w:rPr>
        <w:t>b</w:t>
      </w:r>
      <w:r w:rsidRPr="00CB476C">
        <w:rPr>
          <w:rFonts w:ascii="Times New Roman" w:hAnsi="Times New Roman" w:cs="Times New Roman"/>
          <w:snapToGrid w:val="0"/>
        </w:rPr>
        <w:t>) since the completion of this study.</w:t>
      </w:r>
      <w:r w:rsidR="00281B41" w:rsidRPr="00CB476C">
        <w:rPr>
          <w:rFonts w:ascii="Times New Roman" w:hAnsi="Times New Roman" w:cs="Times New Roman"/>
          <w:snapToGrid w:val="0"/>
        </w:rPr>
        <w:t xml:space="preserve">  This guidance features a </w:t>
      </w:r>
      <w:r w:rsidR="00281B41" w:rsidRPr="00CB476C">
        <w:rPr>
          <w:rFonts w:ascii="Times New Roman" w:hAnsi="Times New Roman" w:cs="Times New Roman"/>
          <w:snapToGrid w:val="0"/>
        </w:rPr>
        <w:lastRenderedPageBreak/>
        <w:t xml:space="preserve">definition of bullying and details of different types of bullying (including cyberbullying), </w:t>
      </w:r>
      <w:r w:rsidR="000847D0" w:rsidRPr="00CB476C">
        <w:rPr>
          <w:rFonts w:ascii="Times New Roman" w:hAnsi="Times New Roman" w:cs="Times New Roman"/>
          <w:snapToGrid w:val="0"/>
        </w:rPr>
        <w:t xml:space="preserve">and information relating to </w:t>
      </w:r>
      <w:r w:rsidR="00281B41" w:rsidRPr="00CB476C">
        <w:rPr>
          <w:rFonts w:ascii="Times New Roman" w:hAnsi="Times New Roman" w:cs="Times New Roman"/>
          <w:snapToGrid w:val="0"/>
        </w:rPr>
        <w:t>the impact and indicators of bullying behaviour</w:t>
      </w:r>
      <w:r w:rsidR="000847D0" w:rsidRPr="00CB476C">
        <w:rPr>
          <w:rFonts w:ascii="Times New Roman" w:hAnsi="Times New Roman" w:cs="Times New Roman"/>
          <w:snapToGrid w:val="0"/>
        </w:rPr>
        <w:t>, a mandatory anti-bullying policy template, practical tips for building a positive school culture, and procedures for recording bullying behaviour.</w:t>
      </w:r>
      <w:r w:rsidRPr="00CB476C">
        <w:rPr>
          <w:rFonts w:ascii="Times New Roman" w:hAnsi="Times New Roman" w:cs="Times New Roman"/>
          <w:snapToGrid w:val="0"/>
        </w:rPr>
        <w:t xml:space="preserve">  As Corcoran and Mc Guckin (2014) note, it will be important that </w:t>
      </w:r>
      <w:r w:rsidR="000847D0" w:rsidRPr="00CB476C">
        <w:rPr>
          <w:rFonts w:ascii="Times New Roman" w:hAnsi="Times New Roman" w:cs="Times New Roman"/>
          <w:snapToGrid w:val="0"/>
        </w:rPr>
        <w:t>this new policy is</w:t>
      </w:r>
      <w:r w:rsidRPr="00CB476C">
        <w:rPr>
          <w:rFonts w:ascii="Times New Roman" w:hAnsi="Times New Roman" w:cs="Times New Roman"/>
          <w:snapToGrid w:val="0"/>
        </w:rPr>
        <w:t xml:space="preserve"> evaluated to assess the implementation of best practice across primary and post-primary schools over coming years.  In Northern Ireland there remains, at the time of writing, an urgent need for informed, up-to-date, age-appropriate guidance in relation to cyberbullying to be disseminated to schools but also to pupils and their parents.  However</w:t>
      </w:r>
      <w:r w:rsidR="00DF11EB" w:rsidRPr="00CB476C">
        <w:rPr>
          <w:rFonts w:ascii="Times New Roman" w:hAnsi="Times New Roman" w:cs="Times New Roman"/>
          <w:snapToGrid w:val="0"/>
        </w:rPr>
        <w:t>,</w:t>
      </w:r>
      <w:r w:rsidRPr="00CB476C">
        <w:rPr>
          <w:rFonts w:ascii="Times New Roman" w:hAnsi="Times New Roman" w:cs="Times New Roman"/>
          <w:snapToGrid w:val="0"/>
        </w:rPr>
        <w:t xml:space="preserve"> there is evidence to suggest that here too progress is being made</w:t>
      </w:r>
      <w:r w:rsidR="000847D0" w:rsidRPr="00CB476C">
        <w:rPr>
          <w:rFonts w:ascii="Times New Roman" w:hAnsi="Times New Roman" w:cs="Times New Roman"/>
          <w:snapToGrid w:val="0"/>
        </w:rPr>
        <w:t>, and there is optimism that Northern Ireland’s Department of Education could soon follow the positive example shown by the Republic of Ireland’s Department of Education and Skills</w:t>
      </w:r>
      <w:r w:rsidRPr="00CB476C">
        <w:rPr>
          <w:rFonts w:ascii="Times New Roman" w:hAnsi="Times New Roman" w:cs="Times New Roman"/>
          <w:snapToGrid w:val="0"/>
        </w:rPr>
        <w:t>.  In September 2013 the Minister of Education in Northern Ireland, John O’Dowd, prompted in part by the preliminary findings of this study, invited the Northern Ireland Anti-Bullying Forum to undertake a review of existing legislation, guidance and practice in schools.  In answer to an oral question in the Northern Ireland Assembly on 23 June 2014, Minister O’Dowd summarised the review outcomes and outlined his proposed way forward as follows:</w:t>
      </w:r>
    </w:p>
    <w:p w14:paraId="265B2103" w14:textId="77777777" w:rsidR="004428AF" w:rsidRPr="00CB476C" w:rsidRDefault="004428AF" w:rsidP="000A7D5E">
      <w:pPr>
        <w:spacing w:after="0" w:line="480" w:lineRule="auto"/>
        <w:rPr>
          <w:rFonts w:ascii="Times New Roman" w:hAnsi="Times New Roman" w:cs="Times New Roman"/>
          <w:snapToGrid w:val="0"/>
        </w:rPr>
      </w:pPr>
    </w:p>
    <w:p w14:paraId="110E44FD" w14:textId="77777777" w:rsidR="00A22724" w:rsidRPr="00CB476C" w:rsidRDefault="00A22724" w:rsidP="000A7D5E">
      <w:pPr>
        <w:spacing w:after="0" w:line="480" w:lineRule="auto"/>
        <w:ind w:left="720" w:right="804"/>
        <w:rPr>
          <w:rFonts w:ascii="Times New Roman" w:hAnsi="Times New Roman" w:cs="Times New Roman"/>
          <w:snapToGrid w:val="0"/>
          <w:sz w:val="20"/>
          <w:szCs w:val="20"/>
        </w:rPr>
      </w:pPr>
      <w:r w:rsidRPr="00CB476C">
        <w:rPr>
          <w:rFonts w:ascii="Times New Roman" w:hAnsi="Times New Roman" w:cs="Times New Roman"/>
          <w:sz w:val="20"/>
          <w:szCs w:val="20"/>
        </w:rPr>
        <w:t>“The review identified these four priority issues:  wide variations in the quality of current school anti-bullying policies; inconsistent recording of incidents of bullying; a need for additional resources to address particularly complex issues such as cyberbullying; and the need for research to identify the true scale and nature of the problem.  As I said, I intend to consider all these areas to see what actions can be taken forward in the short and long term.  My officials are in discussion with the forum to agree a joint work programme for the 2014-15 year and beyond, which will include bringing legislation to the House to tighten up our anti-bullying legislation.” (</w:t>
      </w:r>
      <w:r w:rsidR="00BD2464" w:rsidRPr="00CB476C">
        <w:rPr>
          <w:rFonts w:ascii="Times New Roman" w:hAnsi="Times New Roman" w:cs="Times New Roman"/>
          <w:sz w:val="20"/>
          <w:szCs w:val="20"/>
        </w:rPr>
        <w:t xml:space="preserve">NI Assembly </w:t>
      </w:r>
      <w:r w:rsidRPr="00CB476C">
        <w:rPr>
          <w:rFonts w:ascii="Times New Roman" w:hAnsi="Times New Roman" w:cs="Times New Roman"/>
          <w:sz w:val="20"/>
          <w:szCs w:val="20"/>
        </w:rPr>
        <w:t>Hansard, 2014)</w:t>
      </w:r>
    </w:p>
    <w:p w14:paraId="6B7949AA" w14:textId="77777777" w:rsidR="00C87301" w:rsidRPr="00CB476C" w:rsidRDefault="00C87301" w:rsidP="000A7D5E">
      <w:pPr>
        <w:spacing w:after="0" w:line="480" w:lineRule="auto"/>
        <w:rPr>
          <w:rFonts w:ascii="Times New Roman" w:hAnsi="Times New Roman" w:cs="Times New Roman"/>
          <w:b/>
          <w:snapToGrid w:val="0"/>
          <w:sz w:val="24"/>
          <w:szCs w:val="24"/>
        </w:rPr>
      </w:pPr>
      <w:bookmarkStart w:id="4" w:name="_Toc366851405"/>
    </w:p>
    <w:p w14:paraId="270C01F6" w14:textId="77777777" w:rsidR="00764801" w:rsidRPr="00CB476C" w:rsidRDefault="00764801" w:rsidP="00764801">
      <w:pPr>
        <w:spacing w:after="0" w:line="480" w:lineRule="auto"/>
        <w:rPr>
          <w:rFonts w:ascii="Times New Roman" w:hAnsi="Times New Roman" w:cs="Times New Roman"/>
          <w:snapToGrid w:val="0"/>
        </w:rPr>
      </w:pPr>
      <w:r w:rsidRPr="00CB476C">
        <w:rPr>
          <w:rFonts w:ascii="Times New Roman" w:hAnsi="Times New Roman" w:cs="Times New Roman"/>
          <w:snapToGrid w:val="0"/>
        </w:rPr>
        <w:t>As the educational literature indicates, cyberbullying is clearly a complex problem</w:t>
      </w:r>
      <w:r w:rsidR="00153500" w:rsidRPr="00CB476C">
        <w:rPr>
          <w:rFonts w:ascii="Times New Roman" w:hAnsi="Times New Roman" w:cs="Times New Roman"/>
          <w:snapToGrid w:val="0"/>
        </w:rPr>
        <w:t xml:space="preserve"> and evolving social phenomenon</w:t>
      </w:r>
      <w:r w:rsidRPr="00CB476C">
        <w:rPr>
          <w:rFonts w:ascii="Times New Roman" w:hAnsi="Times New Roman" w:cs="Times New Roman"/>
          <w:snapToGrid w:val="0"/>
        </w:rPr>
        <w:t xml:space="preserve"> that presents challenges for educators in many different locations and settings </w:t>
      </w:r>
      <w:r w:rsidRPr="00CB476C">
        <w:rPr>
          <w:rFonts w:ascii="Times New Roman" w:hAnsi="Times New Roman" w:cs="Times New Roman"/>
          <w:snapToGrid w:val="0"/>
        </w:rPr>
        <w:lastRenderedPageBreak/>
        <w:t xml:space="preserve">worldwide. It is hoped that the study’s findings can </w:t>
      </w:r>
      <w:r w:rsidR="00153500" w:rsidRPr="00CB476C">
        <w:rPr>
          <w:rFonts w:ascii="Times New Roman" w:hAnsi="Times New Roman" w:cs="Times New Roman"/>
          <w:snapToGrid w:val="0"/>
        </w:rPr>
        <w:t>contribute to what is known</w:t>
      </w:r>
      <w:r w:rsidR="00E10093" w:rsidRPr="00CB476C">
        <w:rPr>
          <w:rFonts w:ascii="Times New Roman" w:hAnsi="Times New Roman" w:cs="Times New Roman"/>
          <w:snapToGrid w:val="0"/>
        </w:rPr>
        <w:t xml:space="preserve"> </w:t>
      </w:r>
      <w:r w:rsidR="00153500" w:rsidRPr="00CB476C">
        <w:rPr>
          <w:rFonts w:ascii="Times New Roman" w:hAnsi="Times New Roman" w:cs="Times New Roman"/>
          <w:snapToGrid w:val="0"/>
        </w:rPr>
        <w:t xml:space="preserve">and understood </w:t>
      </w:r>
      <w:r w:rsidR="00E10093" w:rsidRPr="00CB476C">
        <w:rPr>
          <w:rFonts w:ascii="Times New Roman" w:hAnsi="Times New Roman" w:cs="Times New Roman"/>
          <w:snapToGrid w:val="0"/>
        </w:rPr>
        <w:t xml:space="preserve">about teachers’ perceptions of cyberbullying. Such research can, in turn, play a part in </w:t>
      </w:r>
      <w:r w:rsidR="00153500" w:rsidRPr="00CB476C">
        <w:rPr>
          <w:rFonts w:ascii="Times New Roman" w:hAnsi="Times New Roman" w:cs="Times New Roman"/>
          <w:snapToGrid w:val="0"/>
        </w:rPr>
        <w:t>the development of</w:t>
      </w:r>
      <w:r w:rsidR="00E10093" w:rsidRPr="00CB476C">
        <w:rPr>
          <w:rFonts w:ascii="Times New Roman" w:hAnsi="Times New Roman" w:cs="Times New Roman"/>
          <w:snapToGrid w:val="0"/>
        </w:rPr>
        <w:t xml:space="preserve"> </w:t>
      </w:r>
      <w:r w:rsidR="00153500" w:rsidRPr="00CB476C">
        <w:rPr>
          <w:rFonts w:ascii="Times New Roman" w:hAnsi="Times New Roman" w:cs="Times New Roman"/>
          <w:snapToGrid w:val="0"/>
        </w:rPr>
        <w:t>guidance and professional support frameworks for</w:t>
      </w:r>
      <w:r w:rsidR="00E10093" w:rsidRPr="00CB476C">
        <w:rPr>
          <w:rFonts w:ascii="Times New Roman" w:hAnsi="Times New Roman" w:cs="Times New Roman"/>
          <w:snapToGrid w:val="0"/>
        </w:rPr>
        <w:t xml:space="preserve"> schools and teachers</w:t>
      </w:r>
      <w:r w:rsidR="00153500" w:rsidRPr="00CB476C">
        <w:rPr>
          <w:rFonts w:ascii="Times New Roman" w:hAnsi="Times New Roman" w:cs="Times New Roman"/>
          <w:snapToGrid w:val="0"/>
        </w:rPr>
        <w:t>.</w:t>
      </w:r>
    </w:p>
    <w:p w14:paraId="12B3EFF2" w14:textId="77777777" w:rsidR="00C87301" w:rsidRPr="00CB476C" w:rsidRDefault="00C87301" w:rsidP="000A7D5E">
      <w:pPr>
        <w:spacing w:after="0" w:line="480" w:lineRule="auto"/>
        <w:rPr>
          <w:rFonts w:ascii="Times New Roman" w:hAnsi="Times New Roman" w:cs="Times New Roman"/>
          <w:b/>
          <w:snapToGrid w:val="0"/>
          <w:sz w:val="24"/>
          <w:szCs w:val="24"/>
        </w:rPr>
      </w:pPr>
    </w:p>
    <w:p w14:paraId="1C08C586" w14:textId="77777777" w:rsidR="009922CE" w:rsidRPr="00CB476C" w:rsidRDefault="009922CE" w:rsidP="000A7D5E">
      <w:pPr>
        <w:spacing w:after="0" w:line="480" w:lineRule="auto"/>
        <w:rPr>
          <w:rFonts w:ascii="Times New Roman" w:hAnsi="Times New Roman" w:cs="Times New Roman"/>
          <w:b/>
          <w:snapToGrid w:val="0"/>
        </w:rPr>
      </w:pPr>
      <w:r w:rsidRPr="00CB476C">
        <w:rPr>
          <w:rFonts w:ascii="Times New Roman" w:hAnsi="Times New Roman" w:cs="Times New Roman"/>
          <w:b/>
          <w:snapToGrid w:val="0"/>
        </w:rPr>
        <w:t>References</w:t>
      </w:r>
      <w:bookmarkEnd w:id="4"/>
    </w:p>
    <w:p w14:paraId="178E5869" w14:textId="77777777" w:rsidR="009922CE" w:rsidRPr="00CB476C" w:rsidRDefault="009922CE" w:rsidP="000A7D5E">
      <w:pPr>
        <w:spacing w:after="0" w:line="480" w:lineRule="auto"/>
        <w:ind w:left="709" w:hanging="709"/>
        <w:rPr>
          <w:rFonts w:ascii="Times New Roman" w:hAnsi="Times New Roman" w:cs="Times New Roman"/>
        </w:rPr>
      </w:pPr>
      <w:r w:rsidRPr="00CB476C">
        <w:rPr>
          <w:rFonts w:ascii="Times New Roman" w:hAnsi="Times New Roman" w:cs="Times New Roman"/>
        </w:rPr>
        <w:t>Belsey, B.</w:t>
      </w:r>
      <w:r w:rsidR="009A4CEF" w:rsidRPr="00CB476C">
        <w:rPr>
          <w:rFonts w:ascii="Times New Roman" w:hAnsi="Times New Roman" w:cs="Times New Roman"/>
        </w:rPr>
        <w:t xml:space="preserve"> 2006</w:t>
      </w:r>
      <w:r w:rsidRPr="00CB476C">
        <w:rPr>
          <w:rFonts w:ascii="Times New Roman" w:hAnsi="Times New Roman" w:cs="Times New Roman"/>
        </w:rPr>
        <w:t xml:space="preserve">. </w:t>
      </w:r>
      <w:r w:rsidRPr="00CB476C">
        <w:rPr>
          <w:rFonts w:ascii="Times New Roman" w:hAnsi="Times New Roman" w:cs="Times New Roman"/>
          <w:i/>
        </w:rPr>
        <w:t>Cyberbullying: An emerging threat to the “always on” generation</w:t>
      </w:r>
      <w:r w:rsidRPr="00CB476C">
        <w:rPr>
          <w:rFonts w:ascii="Times New Roman" w:hAnsi="Times New Roman" w:cs="Times New Roman"/>
        </w:rPr>
        <w:t xml:space="preserve">. </w:t>
      </w:r>
      <w:r w:rsidR="009A4CEF" w:rsidRPr="00CB476C">
        <w:rPr>
          <w:rFonts w:ascii="Times New Roman" w:hAnsi="Times New Roman" w:cs="Times New Roman"/>
        </w:rPr>
        <w:t>Accessed 29 August 2014.</w:t>
      </w:r>
      <w:r w:rsidRPr="00CB476C">
        <w:rPr>
          <w:rFonts w:ascii="Times New Roman" w:hAnsi="Times New Roman" w:cs="Times New Roman"/>
        </w:rPr>
        <w:t xml:space="preserve"> http://www.cyberbullying.ca</w:t>
      </w:r>
    </w:p>
    <w:p w14:paraId="4AE2667F" w14:textId="77777777" w:rsidR="009922CE" w:rsidRPr="00CB476C" w:rsidRDefault="009922CE" w:rsidP="000A7D5E">
      <w:pPr>
        <w:spacing w:after="0" w:line="480" w:lineRule="auto"/>
        <w:ind w:left="709" w:hanging="709"/>
        <w:rPr>
          <w:rFonts w:ascii="Times New Roman" w:hAnsi="Times New Roman" w:cs="Times New Roman"/>
        </w:rPr>
      </w:pPr>
      <w:r w:rsidRPr="00CB476C">
        <w:rPr>
          <w:rFonts w:ascii="Times New Roman" w:hAnsi="Times New Roman" w:cs="Times New Roman"/>
        </w:rPr>
        <w:t>Björkqvist, K.,</w:t>
      </w:r>
      <w:r w:rsidR="009A4CEF" w:rsidRPr="00CB476C">
        <w:rPr>
          <w:rFonts w:ascii="Times New Roman" w:hAnsi="Times New Roman" w:cs="Times New Roman"/>
        </w:rPr>
        <w:t xml:space="preserve"> Ekman, K., and Lagerspetz, K. 1982</w:t>
      </w:r>
      <w:r w:rsidRPr="00CB476C">
        <w:rPr>
          <w:rFonts w:ascii="Times New Roman" w:hAnsi="Times New Roman" w:cs="Times New Roman"/>
        </w:rPr>
        <w:t xml:space="preserve">. </w:t>
      </w:r>
      <w:r w:rsidR="009A4CEF" w:rsidRPr="00CB476C">
        <w:rPr>
          <w:rFonts w:ascii="Times New Roman" w:hAnsi="Times New Roman" w:cs="Times New Roman"/>
        </w:rPr>
        <w:t>“</w:t>
      </w:r>
      <w:r w:rsidRPr="00CB476C">
        <w:rPr>
          <w:rFonts w:ascii="Times New Roman" w:hAnsi="Times New Roman" w:cs="Times New Roman"/>
        </w:rPr>
        <w:t>Bullies and victims: Their ego picture, ideal ego picture and normative ego picture</w:t>
      </w:r>
      <w:r w:rsidR="009A4CEF" w:rsidRPr="00CB476C">
        <w:rPr>
          <w:rFonts w:ascii="Times New Roman" w:hAnsi="Times New Roman" w:cs="Times New Roman"/>
        </w:rPr>
        <w:t>”</w:t>
      </w:r>
      <w:r w:rsidRPr="00CB476C">
        <w:rPr>
          <w:rFonts w:ascii="Times New Roman" w:hAnsi="Times New Roman" w:cs="Times New Roman"/>
        </w:rPr>
        <w:t xml:space="preserve">. </w:t>
      </w:r>
      <w:r w:rsidRPr="00CB476C">
        <w:rPr>
          <w:rFonts w:ascii="Times New Roman" w:hAnsi="Times New Roman" w:cs="Times New Roman"/>
          <w:i/>
        </w:rPr>
        <w:t>Sca</w:t>
      </w:r>
      <w:r w:rsidR="009A4CEF" w:rsidRPr="00CB476C">
        <w:rPr>
          <w:rFonts w:ascii="Times New Roman" w:hAnsi="Times New Roman" w:cs="Times New Roman"/>
          <w:i/>
        </w:rPr>
        <w:t>ndinavian Journal of Psychology</w:t>
      </w:r>
      <w:r w:rsidRPr="00CB476C">
        <w:rPr>
          <w:rFonts w:ascii="Times New Roman" w:hAnsi="Times New Roman" w:cs="Times New Roman"/>
          <w:i/>
        </w:rPr>
        <w:t xml:space="preserve"> </w:t>
      </w:r>
      <w:r w:rsidRPr="00CB476C">
        <w:rPr>
          <w:rFonts w:ascii="Times New Roman" w:hAnsi="Times New Roman" w:cs="Times New Roman"/>
        </w:rPr>
        <w:t>23</w:t>
      </w:r>
      <w:r w:rsidR="009A4CEF" w:rsidRPr="00CB476C">
        <w:rPr>
          <w:rFonts w:ascii="Times New Roman" w:hAnsi="Times New Roman" w:cs="Times New Roman"/>
        </w:rPr>
        <w:t>:</w:t>
      </w:r>
      <w:r w:rsidRPr="00CB476C">
        <w:rPr>
          <w:rFonts w:ascii="Times New Roman" w:hAnsi="Times New Roman" w:cs="Times New Roman"/>
        </w:rPr>
        <w:t xml:space="preserve"> 307-313.</w:t>
      </w:r>
    </w:p>
    <w:p w14:paraId="6A82F25F" w14:textId="77777777" w:rsidR="00CE63DC" w:rsidRPr="00CB476C" w:rsidRDefault="00CE63DC" w:rsidP="000A7D5E">
      <w:pPr>
        <w:pStyle w:val="NormalWeb"/>
        <w:spacing w:before="0" w:after="0" w:line="480" w:lineRule="auto"/>
        <w:ind w:left="709" w:hanging="709"/>
        <w:rPr>
          <w:rFonts w:ascii="Times New Roman" w:hAnsi="Times New Roman" w:cs="Times New Roman"/>
          <w:sz w:val="22"/>
          <w:szCs w:val="22"/>
          <w:lang w:val="pt-BR"/>
        </w:rPr>
      </w:pPr>
      <w:r w:rsidRPr="00CB476C">
        <w:rPr>
          <w:rFonts w:ascii="Times New Roman" w:hAnsi="Times New Roman" w:cs="Times New Roman"/>
          <w:sz w:val="22"/>
          <w:szCs w:val="22"/>
          <w:lang w:val="pt-BR"/>
        </w:rPr>
        <w:t xml:space="preserve">Brannen, J. 2005. “Mixing Methods: the entry of qualitative and quantitative approaches into the research process”. </w:t>
      </w:r>
      <w:r w:rsidRPr="00CB476C">
        <w:rPr>
          <w:rFonts w:ascii="Times New Roman" w:hAnsi="Times New Roman" w:cs="Times New Roman"/>
          <w:i/>
          <w:sz w:val="22"/>
          <w:szCs w:val="22"/>
          <w:lang w:val="pt-BR"/>
        </w:rPr>
        <w:t>International Journal of Social Research Methodology</w:t>
      </w:r>
      <w:r w:rsidRPr="00CB476C">
        <w:rPr>
          <w:rFonts w:ascii="Times New Roman" w:hAnsi="Times New Roman" w:cs="Times New Roman"/>
          <w:sz w:val="22"/>
          <w:szCs w:val="22"/>
          <w:lang w:val="pt-BR"/>
        </w:rPr>
        <w:t xml:space="preserve"> 8 (3)</w:t>
      </w:r>
      <w:r w:rsidR="009A4CEF" w:rsidRPr="00CB476C">
        <w:rPr>
          <w:rFonts w:ascii="Times New Roman" w:hAnsi="Times New Roman" w:cs="Times New Roman"/>
          <w:sz w:val="22"/>
          <w:szCs w:val="22"/>
          <w:lang w:val="pt-BR"/>
        </w:rPr>
        <w:t>:</w:t>
      </w:r>
      <w:r w:rsidRPr="00CB476C">
        <w:rPr>
          <w:rFonts w:ascii="Times New Roman" w:hAnsi="Times New Roman" w:cs="Times New Roman"/>
          <w:sz w:val="22"/>
          <w:szCs w:val="22"/>
          <w:lang w:val="pt-BR"/>
        </w:rPr>
        <w:t xml:space="preserve"> 173-184.</w:t>
      </w:r>
    </w:p>
    <w:p w14:paraId="3C99175B" w14:textId="77777777" w:rsidR="007E5970" w:rsidRPr="00CB476C" w:rsidRDefault="007E5970" w:rsidP="000A7D5E">
      <w:pPr>
        <w:spacing w:after="0" w:line="480" w:lineRule="auto"/>
        <w:ind w:left="709" w:hanging="709"/>
        <w:rPr>
          <w:rFonts w:ascii="Times New Roman" w:hAnsi="Times New Roman" w:cs="Times New Roman"/>
        </w:rPr>
      </w:pPr>
      <w:r w:rsidRPr="00CB476C">
        <w:rPr>
          <w:rFonts w:ascii="Times New Roman" w:hAnsi="Times New Roman" w:cs="Times New Roman"/>
        </w:rPr>
        <w:t xml:space="preserve">British Educational Research Association. 2011. </w:t>
      </w:r>
      <w:r w:rsidRPr="00CB476C">
        <w:rPr>
          <w:rFonts w:ascii="Times New Roman" w:hAnsi="Times New Roman" w:cs="Times New Roman"/>
          <w:i/>
        </w:rPr>
        <w:t>Ethical Guidelines for Educational Research</w:t>
      </w:r>
      <w:r w:rsidRPr="00CB476C">
        <w:rPr>
          <w:rFonts w:ascii="Times New Roman" w:hAnsi="Times New Roman" w:cs="Times New Roman"/>
        </w:rPr>
        <w:t>.</w:t>
      </w:r>
      <w:r w:rsidR="009A4CEF" w:rsidRPr="00CB476C">
        <w:rPr>
          <w:rFonts w:ascii="Times New Roman" w:hAnsi="Times New Roman" w:cs="Times New Roman"/>
        </w:rPr>
        <w:t xml:space="preserve"> Accessed 29 August 2014.</w:t>
      </w:r>
      <w:r w:rsidRPr="00CB476C">
        <w:rPr>
          <w:rFonts w:ascii="Times New Roman" w:hAnsi="Times New Roman" w:cs="Times New Roman"/>
        </w:rPr>
        <w:t xml:space="preserve">  http://www.bera.ac.uk.</w:t>
      </w:r>
    </w:p>
    <w:p w14:paraId="5821C6AA" w14:textId="77777777" w:rsidR="009922CE" w:rsidRPr="00CB476C" w:rsidRDefault="009A4CEF" w:rsidP="000A7D5E">
      <w:pPr>
        <w:spacing w:after="0" w:line="480" w:lineRule="auto"/>
        <w:ind w:left="709" w:hanging="709"/>
        <w:rPr>
          <w:rFonts w:ascii="Times New Roman" w:hAnsi="Times New Roman" w:cs="Times New Roman"/>
        </w:rPr>
      </w:pPr>
      <w:r w:rsidRPr="00CB476C">
        <w:rPr>
          <w:rFonts w:ascii="Times New Roman" w:hAnsi="Times New Roman" w:cs="Times New Roman"/>
        </w:rPr>
        <w:t>Corcoran, L. and Mc Guckin, C. 2014.</w:t>
      </w:r>
      <w:r w:rsidR="009922CE" w:rsidRPr="00CB476C">
        <w:rPr>
          <w:rFonts w:ascii="Times New Roman" w:hAnsi="Times New Roman" w:cs="Times New Roman"/>
        </w:rPr>
        <w:t xml:space="preserve"> </w:t>
      </w:r>
      <w:r w:rsidRPr="00CB476C">
        <w:rPr>
          <w:rFonts w:ascii="Times New Roman" w:hAnsi="Times New Roman" w:cs="Times New Roman"/>
        </w:rPr>
        <w:t>“</w:t>
      </w:r>
      <w:r w:rsidR="009922CE" w:rsidRPr="00CB476C">
        <w:rPr>
          <w:rFonts w:ascii="Times New Roman" w:hAnsi="Times New Roman" w:cs="Times New Roman"/>
        </w:rPr>
        <w:t>Addressing bullying problems in Irish schools and in cyberspace: a challenge for school management</w:t>
      </w:r>
      <w:r w:rsidRPr="00CB476C">
        <w:rPr>
          <w:rFonts w:ascii="Times New Roman" w:hAnsi="Times New Roman" w:cs="Times New Roman"/>
        </w:rPr>
        <w:t>.”</w:t>
      </w:r>
      <w:r w:rsidR="009922CE" w:rsidRPr="00CB476C">
        <w:rPr>
          <w:rFonts w:ascii="Times New Roman" w:hAnsi="Times New Roman" w:cs="Times New Roman"/>
        </w:rPr>
        <w:t xml:space="preserve"> </w:t>
      </w:r>
      <w:r w:rsidR="009922CE" w:rsidRPr="00CB476C">
        <w:rPr>
          <w:rFonts w:ascii="Times New Roman" w:hAnsi="Times New Roman" w:cs="Times New Roman"/>
          <w:i/>
        </w:rPr>
        <w:t>Educational Research</w:t>
      </w:r>
      <w:r w:rsidRPr="00CB476C">
        <w:rPr>
          <w:rFonts w:ascii="Times New Roman" w:hAnsi="Times New Roman" w:cs="Times New Roman"/>
        </w:rPr>
        <w:t xml:space="preserve"> 56 (1):</w:t>
      </w:r>
      <w:r w:rsidR="009922CE" w:rsidRPr="00CB476C">
        <w:rPr>
          <w:rFonts w:ascii="Times New Roman" w:hAnsi="Times New Roman" w:cs="Times New Roman"/>
        </w:rPr>
        <w:t xml:space="preserve"> 48-64.</w:t>
      </w:r>
    </w:p>
    <w:p w14:paraId="22CF41F9" w14:textId="77777777" w:rsidR="009922CE" w:rsidRPr="00CB476C" w:rsidRDefault="009922CE" w:rsidP="000A7D5E">
      <w:pPr>
        <w:spacing w:after="0" w:line="480" w:lineRule="auto"/>
        <w:ind w:left="709" w:hanging="709"/>
        <w:rPr>
          <w:rFonts w:ascii="Times New Roman" w:hAnsi="Times New Roman" w:cs="Times New Roman"/>
        </w:rPr>
      </w:pPr>
      <w:r w:rsidRPr="00CB476C">
        <w:rPr>
          <w:rFonts w:ascii="Times New Roman" w:hAnsi="Times New Roman" w:cs="Times New Roman"/>
        </w:rPr>
        <w:t>Costa</w:t>
      </w:r>
      <w:r w:rsidR="009A4CEF" w:rsidRPr="00CB476C">
        <w:rPr>
          <w:rFonts w:ascii="Times New Roman" w:hAnsi="Times New Roman" w:cs="Times New Roman"/>
        </w:rPr>
        <w:t>bile, A. and Spears, B. ed. 2012</w:t>
      </w:r>
      <w:r w:rsidRPr="00CB476C">
        <w:rPr>
          <w:rFonts w:ascii="Times New Roman" w:hAnsi="Times New Roman" w:cs="Times New Roman"/>
        </w:rPr>
        <w:t xml:space="preserve">. </w:t>
      </w:r>
      <w:r w:rsidRPr="00CB476C">
        <w:rPr>
          <w:rFonts w:ascii="Times New Roman" w:hAnsi="Times New Roman" w:cs="Times New Roman"/>
          <w:i/>
        </w:rPr>
        <w:t>The impact of technology on relationships in educational settings</w:t>
      </w:r>
      <w:r w:rsidRPr="00CB476C">
        <w:rPr>
          <w:rFonts w:ascii="Times New Roman" w:hAnsi="Times New Roman" w:cs="Times New Roman"/>
        </w:rPr>
        <w:t>. London: Routledge/Taylor and Francis Group.</w:t>
      </w:r>
    </w:p>
    <w:p w14:paraId="0422BB9C" w14:textId="77777777" w:rsidR="00CE63DC" w:rsidRPr="00CB476C" w:rsidRDefault="00CE63DC" w:rsidP="000A7D5E">
      <w:pPr>
        <w:autoSpaceDE w:val="0"/>
        <w:autoSpaceDN w:val="0"/>
        <w:adjustRightInd w:val="0"/>
        <w:spacing w:after="0" w:line="480" w:lineRule="auto"/>
        <w:ind w:left="709" w:hanging="709"/>
        <w:rPr>
          <w:rFonts w:ascii="Times New Roman" w:hAnsi="Times New Roman" w:cs="Times New Roman"/>
        </w:rPr>
      </w:pPr>
      <w:r w:rsidRPr="00CB476C">
        <w:rPr>
          <w:rFonts w:ascii="Times New Roman" w:hAnsi="Times New Roman" w:cs="Times New Roman"/>
        </w:rPr>
        <w:t>Creswell, J.W. 2009. “Mapping the field of mixed methods research.</w:t>
      </w:r>
      <w:r w:rsidR="009A4CEF" w:rsidRPr="00CB476C">
        <w:rPr>
          <w:rFonts w:ascii="Times New Roman" w:hAnsi="Times New Roman" w:cs="Times New Roman"/>
        </w:rPr>
        <w:t>”</w:t>
      </w:r>
      <w:r w:rsidRPr="00CB476C">
        <w:rPr>
          <w:rFonts w:ascii="Times New Roman" w:hAnsi="Times New Roman" w:cs="Times New Roman"/>
        </w:rPr>
        <w:t xml:space="preserve">  </w:t>
      </w:r>
      <w:r w:rsidRPr="00CB476C">
        <w:rPr>
          <w:rFonts w:ascii="Times New Roman" w:hAnsi="Times New Roman" w:cs="Times New Roman"/>
          <w:i/>
        </w:rPr>
        <w:t>Journal of Mixed Methods Research</w:t>
      </w:r>
      <w:r w:rsidR="009A4CEF" w:rsidRPr="00CB476C">
        <w:rPr>
          <w:rFonts w:ascii="Times New Roman" w:hAnsi="Times New Roman" w:cs="Times New Roman"/>
        </w:rPr>
        <w:t>. 3 (2):</w:t>
      </w:r>
      <w:r w:rsidRPr="00CB476C">
        <w:rPr>
          <w:rFonts w:ascii="Times New Roman" w:hAnsi="Times New Roman" w:cs="Times New Roman"/>
        </w:rPr>
        <w:t xml:space="preserve"> 95-108.</w:t>
      </w:r>
    </w:p>
    <w:p w14:paraId="43841475" w14:textId="77777777" w:rsidR="009922CE" w:rsidRPr="00CB476C" w:rsidRDefault="009922CE" w:rsidP="000A7D5E">
      <w:pPr>
        <w:spacing w:after="0" w:line="480" w:lineRule="auto"/>
        <w:ind w:left="709" w:hanging="709"/>
        <w:rPr>
          <w:rFonts w:ascii="Times New Roman" w:hAnsi="Times New Roman" w:cs="Times New Roman"/>
        </w:rPr>
      </w:pPr>
      <w:r w:rsidRPr="00CB476C">
        <w:rPr>
          <w:rFonts w:ascii="Times New Roman" w:hAnsi="Times New Roman" w:cs="Times New Roman"/>
        </w:rPr>
        <w:t xml:space="preserve">Cross, D., Shaw, T., Hearn, L., Epstein, M., Monks, H., </w:t>
      </w:r>
      <w:r w:rsidR="009A4CEF" w:rsidRPr="00CB476C">
        <w:rPr>
          <w:rFonts w:ascii="Times New Roman" w:hAnsi="Times New Roman" w:cs="Times New Roman"/>
        </w:rPr>
        <w:t>Lester, L., and Thomas, L. 2009</w:t>
      </w:r>
      <w:r w:rsidRPr="00CB476C">
        <w:rPr>
          <w:rFonts w:ascii="Times New Roman" w:hAnsi="Times New Roman" w:cs="Times New Roman"/>
        </w:rPr>
        <w:t xml:space="preserve">. </w:t>
      </w:r>
      <w:r w:rsidRPr="00CB476C">
        <w:rPr>
          <w:rFonts w:ascii="Times New Roman" w:hAnsi="Times New Roman" w:cs="Times New Roman"/>
          <w:i/>
        </w:rPr>
        <w:t>Australian covert bullying prevalence study (ACBPS)</w:t>
      </w:r>
      <w:r w:rsidRPr="00CB476C">
        <w:rPr>
          <w:rFonts w:ascii="Times New Roman" w:hAnsi="Times New Roman" w:cs="Times New Roman"/>
        </w:rPr>
        <w:t xml:space="preserve">. </w:t>
      </w:r>
      <w:r w:rsidR="009A4CEF" w:rsidRPr="00CB476C">
        <w:rPr>
          <w:rFonts w:ascii="Times New Roman" w:hAnsi="Times New Roman" w:cs="Times New Roman"/>
        </w:rPr>
        <w:t xml:space="preserve">Accessed 29 August 2014. </w:t>
      </w:r>
      <w:r w:rsidRPr="00CB476C">
        <w:rPr>
          <w:rFonts w:ascii="Times New Roman" w:hAnsi="Times New Roman" w:cs="Times New Roman"/>
        </w:rPr>
        <w:t>http://www.deewr.gov.au/Schooling/NationalSafeSchools/Pages/research.aspx</w:t>
      </w:r>
    </w:p>
    <w:p w14:paraId="3D119C9A" w14:textId="77777777" w:rsidR="009922CE" w:rsidRPr="00CB476C" w:rsidRDefault="009922CE" w:rsidP="000A7D5E">
      <w:pPr>
        <w:spacing w:after="0" w:line="480" w:lineRule="auto"/>
        <w:ind w:left="709" w:hanging="709"/>
        <w:rPr>
          <w:rFonts w:ascii="Times New Roman" w:hAnsi="Times New Roman" w:cs="Times New Roman"/>
        </w:rPr>
      </w:pPr>
      <w:r w:rsidRPr="00CB476C">
        <w:rPr>
          <w:rFonts w:ascii="Times New Roman" w:hAnsi="Times New Roman" w:cs="Times New Roman"/>
        </w:rPr>
        <w:t>DeHue, F</w:t>
      </w:r>
      <w:r w:rsidR="009A4CEF" w:rsidRPr="00CB476C">
        <w:rPr>
          <w:rFonts w:ascii="Times New Roman" w:hAnsi="Times New Roman" w:cs="Times New Roman"/>
        </w:rPr>
        <w:t>., Bolman, C., and Völlink, T. 2008</w:t>
      </w:r>
      <w:r w:rsidRPr="00CB476C">
        <w:rPr>
          <w:rFonts w:ascii="Times New Roman" w:hAnsi="Times New Roman" w:cs="Times New Roman"/>
        </w:rPr>
        <w:t xml:space="preserve">. </w:t>
      </w:r>
      <w:r w:rsidR="009A4CEF" w:rsidRPr="00CB476C">
        <w:rPr>
          <w:rFonts w:ascii="Times New Roman" w:hAnsi="Times New Roman" w:cs="Times New Roman"/>
        </w:rPr>
        <w:t>“</w:t>
      </w:r>
      <w:r w:rsidRPr="00CB476C">
        <w:rPr>
          <w:rFonts w:ascii="Times New Roman" w:hAnsi="Times New Roman" w:cs="Times New Roman"/>
        </w:rPr>
        <w:t>Cyberbullying: Youngsters’ experi</w:t>
      </w:r>
      <w:r w:rsidR="009A4CEF" w:rsidRPr="00CB476C">
        <w:rPr>
          <w:rFonts w:ascii="Times New Roman" w:hAnsi="Times New Roman" w:cs="Times New Roman"/>
        </w:rPr>
        <w:t xml:space="preserve">ences </w:t>
      </w:r>
      <w:r w:rsidRPr="00CB476C">
        <w:rPr>
          <w:rFonts w:ascii="Times New Roman" w:hAnsi="Times New Roman" w:cs="Times New Roman"/>
        </w:rPr>
        <w:t>and parental perception.</w:t>
      </w:r>
      <w:r w:rsidR="009A4CEF" w:rsidRPr="00CB476C">
        <w:rPr>
          <w:rFonts w:ascii="Times New Roman" w:hAnsi="Times New Roman" w:cs="Times New Roman"/>
        </w:rPr>
        <w:t>”</w:t>
      </w:r>
      <w:r w:rsidRPr="00CB476C">
        <w:rPr>
          <w:rFonts w:ascii="Times New Roman" w:hAnsi="Times New Roman" w:cs="Times New Roman"/>
        </w:rPr>
        <w:t xml:space="preserve"> </w:t>
      </w:r>
      <w:r w:rsidRPr="00CB476C">
        <w:rPr>
          <w:rFonts w:ascii="Times New Roman" w:hAnsi="Times New Roman" w:cs="Times New Roman"/>
          <w:i/>
        </w:rPr>
        <w:t>CyberPsychology and Behaviour</w:t>
      </w:r>
      <w:r w:rsidR="009A4CEF" w:rsidRPr="00CB476C">
        <w:rPr>
          <w:rFonts w:ascii="Times New Roman" w:hAnsi="Times New Roman" w:cs="Times New Roman"/>
          <w:i/>
        </w:rPr>
        <w:t>.</w:t>
      </w:r>
      <w:r w:rsidRPr="00CB476C">
        <w:rPr>
          <w:rFonts w:ascii="Times New Roman" w:hAnsi="Times New Roman" w:cs="Times New Roman"/>
          <w:i/>
        </w:rPr>
        <w:t xml:space="preserve"> </w:t>
      </w:r>
      <w:r w:rsidRPr="00CB476C">
        <w:rPr>
          <w:rFonts w:ascii="Times New Roman" w:hAnsi="Times New Roman" w:cs="Times New Roman"/>
        </w:rPr>
        <w:t>11</w:t>
      </w:r>
      <w:r w:rsidR="009A4CEF" w:rsidRPr="00CB476C">
        <w:rPr>
          <w:rFonts w:ascii="Times New Roman" w:hAnsi="Times New Roman" w:cs="Times New Roman"/>
        </w:rPr>
        <w:t>(2):</w:t>
      </w:r>
      <w:r w:rsidRPr="00CB476C">
        <w:rPr>
          <w:rFonts w:ascii="Times New Roman" w:hAnsi="Times New Roman" w:cs="Times New Roman"/>
        </w:rPr>
        <w:t xml:space="preserve"> 217-223.</w:t>
      </w:r>
    </w:p>
    <w:p w14:paraId="67B1A073" w14:textId="77777777" w:rsidR="009922CE" w:rsidRPr="00CB476C" w:rsidRDefault="009922CE" w:rsidP="000A7D5E">
      <w:pPr>
        <w:spacing w:after="0" w:line="480" w:lineRule="auto"/>
        <w:ind w:left="709" w:hanging="709"/>
        <w:rPr>
          <w:rFonts w:ascii="Times New Roman" w:hAnsi="Times New Roman" w:cs="Times New Roman"/>
        </w:rPr>
      </w:pPr>
      <w:r w:rsidRPr="00CB476C">
        <w:rPr>
          <w:rFonts w:ascii="Times New Roman" w:hAnsi="Times New Roman" w:cs="Times New Roman"/>
        </w:rPr>
        <w:t>del Rey,</w:t>
      </w:r>
      <w:r w:rsidR="009A4CEF" w:rsidRPr="00CB476C">
        <w:rPr>
          <w:rFonts w:ascii="Times New Roman" w:hAnsi="Times New Roman" w:cs="Times New Roman"/>
        </w:rPr>
        <w:t xml:space="preserve"> R., Elipe, P., and Ortega, R. 2012. “</w:t>
      </w:r>
      <w:r w:rsidRPr="00CB476C">
        <w:rPr>
          <w:rFonts w:ascii="Times New Roman" w:hAnsi="Times New Roman" w:cs="Times New Roman"/>
        </w:rPr>
        <w:t>Bullying and cyberbullying: Overlapping and predictive value of the co-occurrence</w:t>
      </w:r>
      <w:r w:rsidR="009A4CEF" w:rsidRPr="00CB476C">
        <w:rPr>
          <w:rFonts w:ascii="Times New Roman" w:hAnsi="Times New Roman" w:cs="Times New Roman"/>
        </w:rPr>
        <w:t>”</w:t>
      </w:r>
      <w:r w:rsidRPr="00CB476C">
        <w:rPr>
          <w:rFonts w:ascii="Times New Roman" w:hAnsi="Times New Roman" w:cs="Times New Roman"/>
        </w:rPr>
        <w:t xml:space="preserve">. </w:t>
      </w:r>
      <w:r w:rsidRPr="00CB476C">
        <w:rPr>
          <w:rFonts w:ascii="Times New Roman" w:hAnsi="Times New Roman" w:cs="Times New Roman"/>
          <w:i/>
        </w:rPr>
        <w:t>Psicothema</w:t>
      </w:r>
      <w:r w:rsidR="009A4CEF" w:rsidRPr="00CB476C">
        <w:rPr>
          <w:rFonts w:ascii="Times New Roman" w:hAnsi="Times New Roman" w:cs="Times New Roman"/>
        </w:rPr>
        <w:t xml:space="preserve">. </w:t>
      </w:r>
      <w:r w:rsidRPr="00CB476C">
        <w:rPr>
          <w:rFonts w:ascii="Times New Roman" w:hAnsi="Times New Roman" w:cs="Times New Roman"/>
        </w:rPr>
        <w:t>24</w:t>
      </w:r>
      <w:r w:rsidR="009A4CEF" w:rsidRPr="00CB476C">
        <w:rPr>
          <w:rFonts w:ascii="Times New Roman" w:hAnsi="Times New Roman" w:cs="Times New Roman"/>
        </w:rPr>
        <w:t>:</w:t>
      </w:r>
      <w:r w:rsidRPr="00CB476C">
        <w:rPr>
          <w:rFonts w:ascii="Times New Roman" w:hAnsi="Times New Roman" w:cs="Times New Roman"/>
        </w:rPr>
        <w:t xml:space="preserve"> 608-613.</w:t>
      </w:r>
    </w:p>
    <w:p w14:paraId="24655A2F" w14:textId="77777777" w:rsidR="00CE63DC" w:rsidRPr="00CB476C" w:rsidRDefault="00CE63DC" w:rsidP="000A7D5E">
      <w:pPr>
        <w:spacing w:after="0" w:line="480" w:lineRule="auto"/>
        <w:ind w:left="709" w:hanging="709"/>
        <w:rPr>
          <w:rFonts w:ascii="Times New Roman" w:hAnsi="Times New Roman" w:cs="Times New Roman"/>
        </w:rPr>
      </w:pPr>
      <w:r w:rsidRPr="00CB476C">
        <w:rPr>
          <w:rFonts w:ascii="Times New Roman" w:hAnsi="Times New Roman" w:cs="Times New Roman"/>
        </w:rPr>
        <w:lastRenderedPageBreak/>
        <w:t xml:space="preserve">Denscombe, M. 2008. </w:t>
      </w:r>
      <w:r w:rsidR="00C62658" w:rsidRPr="00CB476C">
        <w:rPr>
          <w:rFonts w:ascii="Times New Roman" w:hAnsi="Times New Roman" w:cs="Times New Roman"/>
        </w:rPr>
        <w:t>“</w:t>
      </w:r>
      <w:r w:rsidRPr="00CB476C">
        <w:rPr>
          <w:rFonts w:ascii="Times New Roman" w:hAnsi="Times New Roman" w:cs="Times New Roman"/>
        </w:rPr>
        <w:t>Communities of Practice: a research paradigm for the mixed methods approach.</w:t>
      </w:r>
      <w:r w:rsidR="00C62658" w:rsidRPr="00CB476C">
        <w:rPr>
          <w:rFonts w:ascii="Times New Roman" w:hAnsi="Times New Roman" w:cs="Times New Roman"/>
        </w:rPr>
        <w:t>”</w:t>
      </w:r>
      <w:r w:rsidRPr="00CB476C">
        <w:rPr>
          <w:rFonts w:ascii="Times New Roman" w:hAnsi="Times New Roman" w:cs="Times New Roman"/>
        </w:rPr>
        <w:t xml:space="preserve"> </w:t>
      </w:r>
      <w:r w:rsidRPr="00CB476C">
        <w:rPr>
          <w:rFonts w:ascii="Times New Roman" w:hAnsi="Times New Roman" w:cs="Times New Roman"/>
          <w:i/>
        </w:rPr>
        <w:t>Journal of Mixed Methods Research</w:t>
      </w:r>
      <w:r w:rsidR="00C62658" w:rsidRPr="00CB476C">
        <w:rPr>
          <w:rFonts w:ascii="Times New Roman" w:hAnsi="Times New Roman" w:cs="Times New Roman"/>
        </w:rPr>
        <w:t>. 2 (3):</w:t>
      </w:r>
      <w:r w:rsidRPr="00CB476C">
        <w:rPr>
          <w:rFonts w:ascii="Times New Roman" w:hAnsi="Times New Roman" w:cs="Times New Roman"/>
        </w:rPr>
        <w:t xml:space="preserve"> 270-283.</w:t>
      </w:r>
    </w:p>
    <w:p w14:paraId="5F4180F5" w14:textId="77777777" w:rsidR="00C62658" w:rsidRPr="00CB476C" w:rsidRDefault="00CE63DC" w:rsidP="000A7D5E">
      <w:pPr>
        <w:spacing w:after="0" w:line="480" w:lineRule="auto"/>
        <w:ind w:left="709" w:hanging="709"/>
        <w:rPr>
          <w:rFonts w:ascii="Times New Roman" w:hAnsi="Times New Roman" w:cs="Times New Roman"/>
        </w:rPr>
      </w:pPr>
      <w:r w:rsidRPr="00CB476C">
        <w:rPr>
          <w:rFonts w:ascii="Times New Roman" w:hAnsi="Times New Roman" w:cs="Times New Roman"/>
        </w:rPr>
        <w:t xml:space="preserve">Denzin, N.K. 2008. “The new paradigm dialog and qualitative inquiry”. </w:t>
      </w:r>
      <w:r w:rsidRPr="00CB476C">
        <w:rPr>
          <w:rFonts w:ascii="Times New Roman" w:hAnsi="Times New Roman" w:cs="Times New Roman"/>
          <w:i/>
        </w:rPr>
        <w:t>International Journal of Qualitative Studies in Education</w:t>
      </w:r>
      <w:r w:rsidR="00C62658" w:rsidRPr="00CB476C">
        <w:rPr>
          <w:rFonts w:ascii="Times New Roman" w:hAnsi="Times New Roman" w:cs="Times New Roman"/>
          <w:i/>
        </w:rPr>
        <w:t>.</w:t>
      </w:r>
      <w:r w:rsidRPr="00CB476C">
        <w:rPr>
          <w:rFonts w:ascii="Times New Roman" w:hAnsi="Times New Roman" w:cs="Times New Roman"/>
          <w:i/>
        </w:rPr>
        <w:t xml:space="preserve"> </w:t>
      </w:r>
      <w:r w:rsidR="00C62658" w:rsidRPr="00CB476C">
        <w:rPr>
          <w:rFonts w:ascii="Times New Roman" w:hAnsi="Times New Roman" w:cs="Times New Roman"/>
        </w:rPr>
        <w:t>21 (4):</w:t>
      </w:r>
      <w:r w:rsidRPr="00CB476C">
        <w:rPr>
          <w:rFonts w:ascii="Times New Roman" w:hAnsi="Times New Roman" w:cs="Times New Roman"/>
        </w:rPr>
        <w:t xml:space="preserve"> 315-325.</w:t>
      </w:r>
    </w:p>
    <w:p w14:paraId="6EFD2692" w14:textId="77777777" w:rsidR="009922CE" w:rsidRPr="00CB476C" w:rsidRDefault="009922CE" w:rsidP="000A7D5E">
      <w:pPr>
        <w:spacing w:after="0" w:line="480" w:lineRule="auto"/>
        <w:ind w:left="709" w:hanging="709"/>
        <w:rPr>
          <w:rFonts w:ascii="Times New Roman" w:hAnsi="Times New Roman" w:cs="Times New Roman"/>
        </w:rPr>
      </w:pPr>
      <w:r w:rsidRPr="00CB476C">
        <w:rPr>
          <w:rFonts w:ascii="Times New Roman" w:hAnsi="Times New Roman" w:cs="Times New Roman"/>
        </w:rPr>
        <w:t xml:space="preserve">Department for </w:t>
      </w:r>
      <w:r w:rsidR="00C62658" w:rsidRPr="00CB476C">
        <w:rPr>
          <w:rFonts w:ascii="Times New Roman" w:hAnsi="Times New Roman" w:cs="Times New Roman"/>
        </w:rPr>
        <w:t>Children, Schools and Families. 2008.</w:t>
      </w:r>
      <w:r w:rsidRPr="00CB476C">
        <w:rPr>
          <w:rFonts w:ascii="Times New Roman" w:hAnsi="Times New Roman" w:cs="Times New Roman"/>
        </w:rPr>
        <w:t xml:space="preserve"> </w:t>
      </w:r>
      <w:r w:rsidRPr="00CB476C">
        <w:rPr>
          <w:rFonts w:ascii="Times New Roman" w:hAnsi="Times New Roman" w:cs="Times New Roman"/>
          <w:i/>
        </w:rPr>
        <w:t>The Byron review</w:t>
      </w:r>
      <w:r w:rsidR="00C62658" w:rsidRPr="00CB476C">
        <w:rPr>
          <w:rFonts w:ascii="Times New Roman" w:hAnsi="Times New Roman" w:cs="Times New Roman"/>
        </w:rPr>
        <w:t>.</w:t>
      </w:r>
      <w:r w:rsidRPr="00CB476C">
        <w:rPr>
          <w:rFonts w:ascii="Times New Roman" w:hAnsi="Times New Roman" w:cs="Times New Roman"/>
        </w:rPr>
        <w:t xml:space="preserve"> London: Author.</w:t>
      </w:r>
    </w:p>
    <w:p w14:paraId="00BD9AA4" w14:textId="77777777" w:rsidR="009922CE" w:rsidRPr="00CB476C" w:rsidRDefault="00C62658" w:rsidP="000A7D5E">
      <w:pPr>
        <w:spacing w:after="0" w:line="480" w:lineRule="auto"/>
        <w:ind w:left="709" w:hanging="709"/>
        <w:rPr>
          <w:rFonts w:ascii="Times New Roman" w:hAnsi="Times New Roman" w:cs="Times New Roman"/>
          <w:i/>
        </w:rPr>
      </w:pPr>
      <w:r w:rsidRPr="00CB476C">
        <w:rPr>
          <w:rFonts w:ascii="Times New Roman" w:hAnsi="Times New Roman" w:cs="Times New Roman"/>
        </w:rPr>
        <w:t>Department of Education. 1993</w:t>
      </w:r>
      <w:r w:rsidR="009922CE" w:rsidRPr="00CB476C">
        <w:rPr>
          <w:rFonts w:ascii="Times New Roman" w:hAnsi="Times New Roman" w:cs="Times New Roman"/>
        </w:rPr>
        <w:t xml:space="preserve">. </w:t>
      </w:r>
      <w:r w:rsidR="009922CE" w:rsidRPr="00CB476C">
        <w:rPr>
          <w:rFonts w:ascii="Times New Roman" w:hAnsi="Times New Roman" w:cs="Times New Roman"/>
          <w:i/>
        </w:rPr>
        <w:t>Guidelines on countering bullying behaviour in primary and post-primary schools</w:t>
      </w:r>
      <w:r w:rsidR="009922CE" w:rsidRPr="00CB476C">
        <w:rPr>
          <w:rFonts w:ascii="Times New Roman" w:hAnsi="Times New Roman" w:cs="Times New Roman"/>
        </w:rPr>
        <w:t xml:space="preserve">. Dublin: The Stationary Office. </w:t>
      </w:r>
    </w:p>
    <w:p w14:paraId="04E232C4" w14:textId="77777777" w:rsidR="00A33BFD" w:rsidRPr="00CB476C" w:rsidRDefault="00A33BFD" w:rsidP="000A7D5E">
      <w:pPr>
        <w:spacing w:after="0" w:line="480" w:lineRule="auto"/>
        <w:ind w:left="709" w:hanging="709"/>
        <w:rPr>
          <w:rFonts w:ascii="Times New Roman" w:hAnsi="Times New Roman" w:cs="Times New Roman"/>
          <w:i/>
        </w:rPr>
      </w:pPr>
      <w:r w:rsidRPr="00CB476C">
        <w:rPr>
          <w:rFonts w:ascii="Times New Roman" w:hAnsi="Times New Roman" w:cs="Times New Roman"/>
        </w:rPr>
        <w:t xml:space="preserve">Department of Education and Science. (1999). </w:t>
      </w:r>
      <w:r w:rsidRPr="00CB476C">
        <w:rPr>
          <w:rFonts w:ascii="Times New Roman" w:hAnsi="Times New Roman" w:cs="Times New Roman"/>
          <w:i/>
        </w:rPr>
        <w:t>Circular letter M18/99: Guidelines on violence in schools</w:t>
      </w:r>
      <w:r w:rsidRPr="00CB476C">
        <w:rPr>
          <w:rFonts w:ascii="Times New Roman" w:hAnsi="Times New Roman" w:cs="Times New Roman"/>
        </w:rPr>
        <w:t>. Dublin The Stationary Office.</w:t>
      </w:r>
    </w:p>
    <w:p w14:paraId="74C22A9F" w14:textId="77777777" w:rsidR="009922CE" w:rsidRPr="00CB476C" w:rsidRDefault="009922CE" w:rsidP="000A7D5E">
      <w:pPr>
        <w:spacing w:after="0" w:line="480" w:lineRule="auto"/>
        <w:ind w:left="709" w:hanging="709"/>
        <w:rPr>
          <w:rFonts w:ascii="Times New Roman" w:hAnsi="Times New Roman" w:cs="Times New Roman"/>
        </w:rPr>
      </w:pPr>
      <w:r w:rsidRPr="00CB476C">
        <w:rPr>
          <w:rFonts w:ascii="Times New Roman" w:hAnsi="Times New Roman" w:cs="Times New Roman"/>
        </w:rPr>
        <w:t>Depa</w:t>
      </w:r>
      <w:r w:rsidR="00C62658" w:rsidRPr="00CB476C">
        <w:rPr>
          <w:rFonts w:ascii="Times New Roman" w:hAnsi="Times New Roman" w:cs="Times New Roman"/>
        </w:rPr>
        <w:t>rtment of Education and Skills. 2013</w:t>
      </w:r>
      <w:r w:rsidR="00A33BFD" w:rsidRPr="00CB476C">
        <w:rPr>
          <w:rFonts w:ascii="Times New Roman" w:hAnsi="Times New Roman" w:cs="Times New Roman"/>
        </w:rPr>
        <w:t>a</w:t>
      </w:r>
      <w:r w:rsidRPr="00CB476C">
        <w:rPr>
          <w:rFonts w:ascii="Times New Roman" w:hAnsi="Times New Roman" w:cs="Times New Roman"/>
        </w:rPr>
        <w:t xml:space="preserve">. </w:t>
      </w:r>
      <w:r w:rsidRPr="00CB476C">
        <w:rPr>
          <w:rFonts w:ascii="Times New Roman" w:hAnsi="Times New Roman" w:cs="Times New Roman"/>
          <w:i/>
        </w:rPr>
        <w:t>Action plan on bullying. Report of the anti-bullying working group to the Minister for Education and Skills</w:t>
      </w:r>
      <w:r w:rsidRPr="00CB476C">
        <w:rPr>
          <w:rFonts w:ascii="Times New Roman" w:hAnsi="Times New Roman" w:cs="Times New Roman"/>
        </w:rPr>
        <w:t xml:space="preserve">. Dublin: The Stationery Office. </w:t>
      </w:r>
      <w:r w:rsidR="00C62658" w:rsidRPr="00CB476C">
        <w:rPr>
          <w:rFonts w:ascii="Times New Roman" w:hAnsi="Times New Roman" w:cs="Times New Roman"/>
        </w:rPr>
        <w:t xml:space="preserve">Accessed 29 August 2014. </w:t>
      </w:r>
      <w:r w:rsidRPr="00CB476C">
        <w:rPr>
          <w:rFonts w:ascii="Times New Roman" w:hAnsi="Times New Roman" w:cs="Times New Roman"/>
        </w:rPr>
        <w:t>http://www.education.ie/servlet/blobservlet/tl_3rdlevel_accessreport.pdf</w:t>
      </w:r>
    </w:p>
    <w:p w14:paraId="57E9FB8C" w14:textId="77777777" w:rsidR="009922CE" w:rsidRPr="00CB476C" w:rsidRDefault="009922CE" w:rsidP="000A7D5E">
      <w:pPr>
        <w:spacing w:after="0" w:line="480" w:lineRule="auto"/>
        <w:ind w:left="709" w:hanging="709"/>
        <w:rPr>
          <w:rFonts w:ascii="Times New Roman" w:hAnsi="Times New Roman" w:cs="Times New Roman"/>
          <w:i/>
        </w:rPr>
      </w:pPr>
      <w:r w:rsidRPr="00CB476C">
        <w:rPr>
          <w:rFonts w:ascii="Times New Roman" w:hAnsi="Times New Roman" w:cs="Times New Roman"/>
        </w:rPr>
        <w:t xml:space="preserve">Department </w:t>
      </w:r>
      <w:r w:rsidR="00C62658" w:rsidRPr="00CB476C">
        <w:rPr>
          <w:rFonts w:ascii="Times New Roman" w:hAnsi="Times New Roman" w:cs="Times New Roman"/>
        </w:rPr>
        <w:t>of Education and Skills. 2013</w:t>
      </w:r>
      <w:r w:rsidR="00A33BFD" w:rsidRPr="00CB476C">
        <w:rPr>
          <w:rFonts w:ascii="Times New Roman" w:hAnsi="Times New Roman" w:cs="Times New Roman"/>
        </w:rPr>
        <w:t>b</w:t>
      </w:r>
      <w:r w:rsidR="00C62658" w:rsidRPr="00CB476C">
        <w:rPr>
          <w:rFonts w:ascii="Times New Roman" w:hAnsi="Times New Roman" w:cs="Times New Roman"/>
        </w:rPr>
        <w:t>.</w:t>
      </w:r>
      <w:r w:rsidRPr="00CB476C">
        <w:rPr>
          <w:rFonts w:ascii="Times New Roman" w:hAnsi="Times New Roman" w:cs="Times New Roman"/>
        </w:rPr>
        <w:t xml:space="preserve"> </w:t>
      </w:r>
      <w:r w:rsidRPr="00CB476C">
        <w:rPr>
          <w:rFonts w:ascii="Times New Roman" w:hAnsi="Times New Roman" w:cs="Times New Roman"/>
          <w:i/>
        </w:rPr>
        <w:t>Anti-Bullying Procedures for Primary and Post-Primary Schools.</w:t>
      </w:r>
      <w:r w:rsidR="00C62658" w:rsidRPr="00CB476C">
        <w:rPr>
          <w:rFonts w:ascii="Times New Roman" w:hAnsi="Times New Roman" w:cs="Times New Roman"/>
          <w:i/>
        </w:rPr>
        <w:t xml:space="preserve"> </w:t>
      </w:r>
      <w:r w:rsidR="00C62658" w:rsidRPr="00CB476C">
        <w:rPr>
          <w:rFonts w:ascii="Times New Roman" w:hAnsi="Times New Roman" w:cs="Times New Roman"/>
        </w:rPr>
        <w:t>Accessed 29 August 2014.</w:t>
      </w:r>
      <w:r w:rsidRPr="00CB476C">
        <w:rPr>
          <w:rFonts w:ascii="Times New Roman" w:hAnsi="Times New Roman" w:cs="Times New Roman"/>
          <w:i/>
        </w:rPr>
        <w:t xml:space="preserve"> </w:t>
      </w:r>
      <w:r w:rsidRPr="00CB476C">
        <w:rPr>
          <w:rFonts w:ascii="Times New Roman" w:hAnsi="Times New Roman" w:cs="Times New Roman"/>
        </w:rPr>
        <w:t>http://www.education.ie/en/Publications/Policy-Reports/Anti-Bullying-Procedures-for-Primary-and-Post-Primary-Schools.pdf</w:t>
      </w:r>
      <w:r w:rsidRPr="00CB476C">
        <w:rPr>
          <w:rFonts w:ascii="Times New Roman" w:hAnsi="Times New Roman" w:cs="Times New Roman"/>
          <w:i/>
        </w:rPr>
        <w:t xml:space="preserve"> </w:t>
      </w:r>
    </w:p>
    <w:p w14:paraId="46640619" w14:textId="77777777" w:rsidR="00C62658" w:rsidRPr="00CB476C" w:rsidRDefault="00C62658" w:rsidP="000A7D5E">
      <w:pPr>
        <w:spacing w:after="0" w:line="480" w:lineRule="auto"/>
        <w:ind w:left="709" w:hanging="709"/>
        <w:rPr>
          <w:rStyle w:val="Hyperlink"/>
          <w:rFonts w:ascii="Times New Roman" w:eastAsiaTheme="minorHAnsi" w:hAnsi="Times New Roman" w:cs="Times New Roman"/>
          <w:color w:val="auto"/>
          <w:lang w:eastAsia="en-US"/>
        </w:rPr>
      </w:pPr>
      <w:r w:rsidRPr="00CB476C">
        <w:rPr>
          <w:rFonts w:ascii="Times New Roman" w:hAnsi="Times New Roman" w:cs="Times New Roman"/>
        </w:rPr>
        <w:t xml:space="preserve">Department of Education Northern Ireland. 2003. </w:t>
      </w:r>
      <w:r w:rsidRPr="00CB476C">
        <w:rPr>
          <w:rFonts w:ascii="Times New Roman" w:hAnsi="Times New Roman" w:cs="Times New Roman"/>
          <w:i/>
        </w:rPr>
        <w:t>Welfare and Protection of Pupils Education and Libraries (Northern Ireland) Order 2003</w:t>
      </w:r>
      <w:r w:rsidRPr="00CB476C">
        <w:rPr>
          <w:rFonts w:ascii="Times New Roman" w:hAnsi="Times New Roman" w:cs="Times New Roman"/>
        </w:rPr>
        <w:t xml:space="preserve"> – Circular 2003/13.  Accessed 29 August 2014. http://www.deni.gov.uk/dc2003-13circular-5.pdf</w:t>
      </w:r>
    </w:p>
    <w:p w14:paraId="064AB791" w14:textId="77777777" w:rsidR="009922CE" w:rsidRPr="00CB476C" w:rsidRDefault="009922CE" w:rsidP="000A7D5E">
      <w:pPr>
        <w:spacing w:after="0" w:line="480" w:lineRule="auto"/>
        <w:ind w:left="709" w:hanging="709"/>
        <w:rPr>
          <w:rFonts w:ascii="Times New Roman" w:hAnsi="Times New Roman" w:cs="Times New Roman"/>
        </w:rPr>
      </w:pPr>
      <w:r w:rsidRPr="00CB476C">
        <w:rPr>
          <w:rFonts w:ascii="Times New Roman" w:hAnsi="Times New Roman" w:cs="Times New Roman"/>
        </w:rPr>
        <w:t>Department</w:t>
      </w:r>
      <w:r w:rsidR="00C62658" w:rsidRPr="00CB476C">
        <w:rPr>
          <w:rFonts w:ascii="Times New Roman" w:hAnsi="Times New Roman" w:cs="Times New Roman"/>
        </w:rPr>
        <w:t xml:space="preserve"> of Education Northern Ireland. 2007.</w:t>
      </w:r>
      <w:r w:rsidRPr="00CB476C">
        <w:rPr>
          <w:rFonts w:ascii="Times New Roman" w:hAnsi="Times New Roman" w:cs="Times New Roman"/>
        </w:rPr>
        <w:t xml:space="preserve"> </w:t>
      </w:r>
      <w:r w:rsidRPr="00CB476C">
        <w:rPr>
          <w:rFonts w:ascii="Times New Roman" w:hAnsi="Times New Roman" w:cs="Times New Roman"/>
          <w:i/>
        </w:rPr>
        <w:t xml:space="preserve">Acceptable use of the Internet and digital technologies in schools </w:t>
      </w:r>
      <w:r w:rsidRPr="00CB476C">
        <w:rPr>
          <w:rFonts w:ascii="Times New Roman" w:hAnsi="Times New Roman" w:cs="Times New Roman"/>
        </w:rPr>
        <w:t xml:space="preserve">(Circular 2007/1). </w:t>
      </w:r>
      <w:r w:rsidR="00C62658" w:rsidRPr="00CB476C">
        <w:rPr>
          <w:rFonts w:ascii="Times New Roman" w:hAnsi="Times New Roman" w:cs="Times New Roman"/>
        </w:rPr>
        <w:t xml:space="preserve">Accessed 29 August 2014. </w:t>
      </w:r>
      <w:r w:rsidRPr="00CB476C">
        <w:rPr>
          <w:rFonts w:ascii="Times New Roman" w:hAnsi="Times New Roman" w:cs="Times New Roman"/>
        </w:rPr>
        <w:t>http://www.deni.gov.uk/22-acceptable_use_of_the_internet_de_circular.pdf</w:t>
      </w:r>
    </w:p>
    <w:p w14:paraId="7B70D7EA" w14:textId="77777777" w:rsidR="009922CE" w:rsidRPr="00CB476C" w:rsidRDefault="009922CE" w:rsidP="000A7D5E">
      <w:pPr>
        <w:spacing w:after="0" w:line="480" w:lineRule="auto"/>
        <w:ind w:left="709" w:hanging="709"/>
        <w:rPr>
          <w:rFonts w:ascii="Times New Roman" w:hAnsi="Times New Roman" w:cs="Times New Roman"/>
        </w:rPr>
      </w:pPr>
      <w:r w:rsidRPr="00CB476C">
        <w:rPr>
          <w:rFonts w:ascii="Times New Roman" w:hAnsi="Times New Roman" w:cs="Times New Roman"/>
        </w:rPr>
        <w:t>Department</w:t>
      </w:r>
      <w:r w:rsidR="00C62658" w:rsidRPr="00CB476C">
        <w:rPr>
          <w:rFonts w:ascii="Times New Roman" w:hAnsi="Times New Roman" w:cs="Times New Roman"/>
        </w:rPr>
        <w:t xml:space="preserve"> of Education Northern Ireland. 2011.</w:t>
      </w:r>
      <w:r w:rsidRPr="00CB476C">
        <w:rPr>
          <w:rFonts w:ascii="Times New Roman" w:hAnsi="Times New Roman" w:cs="Times New Roman"/>
        </w:rPr>
        <w:t xml:space="preserve"> </w:t>
      </w:r>
      <w:r w:rsidRPr="00CB476C">
        <w:rPr>
          <w:rFonts w:ascii="Times New Roman" w:hAnsi="Times New Roman" w:cs="Times New Roman"/>
          <w:i/>
        </w:rPr>
        <w:t>The nature and extent of pupil bullying in schools in the north of Ireland</w:t>
      </w:r>
      <w:r w:rsidRPr="00CB476C">
        <w:rPr>
          <w:rFonts w:ascii="Times New Roman" w:hAnsi="Times New Roman" w:cs="Times New Roman"/>
        </w:rPr>
        <w:t xml:space="preserve">. </w:t>
      </w:r>
      <w:r w:rsidR="00C62658" w:rsidRPr="00CB476C">
        <w:rPr>
          <w:rFonts w:ascii="Times New Roman" w:hAnsi="Times New Roman" w:cs="Times New Roman"/>
        </w:rPr>
        <w:t xml:space="preserve">Accessed 29 August 2014. </w:t>
      </w:r>
      <w:r w:rsidRPr="00CB476C">
        <w:rPr>
          <w:rFonts w:ascii="Times New Roman" w:hAnsi="Times New Roman" w:cs="Times New Roman"/>
        </w:rPr>
        <w:t>www.deni.gov.uk</w:t>
      </w:r>
    </w:p>
    <w:p w14:paraId="33182C96" w14:textId="77777777" w:rsidR="009922CE" w:rsidRPr="00CB476C" w:rsidRDefault="009922CE" w:rsidP="000A7D5E">
      <w:pPr>
        <w:spacing w:after="0" w:line="480" w:lineRule="auto"/>
        <w:ind w:left="709" w:hanging="709"/>
        <w:rPr>
          <w:rFonts w:ascii="Times New Roman" w:hAnsi="Times New Roman" w:cs="Times New Roman"/>
        </w:rPr>
      </w:pPr>
      <w:r w:rsidRPr="00CB476C">
        <w:rPr>
          <w:rFonts w:ascii="Times New Roman" w:hAnsi="Times New Roman" w:cs="Times New Roman"/>
        </w:rPr>
        <w:t>Dooley, J. J</w:t>
      </w:r>
      <w:r w:rsidR="00C62658" w:rsidRPr="00CB476C">
        <w:rPr>
          <w:rFonts w:ascii="Times New Roman" w:hAnsi="Times New Roman" w:cs="Times New Roman"/>
        </w:rPr>
        <w:t>., Pyżalski, J., and Cross, D. 2009</w:t>
      </w:r>
      <w:r w:rsidRPr="00CB476C">
        <w:rPr>
          <w:rFonts w:ascii="Times New Roman" w:hAnsi="Times New Roman" w:cs="Times New Roman"/>
        </w:rPr>
        <w:t xml:space="preserve">. </w:t>
      </w:r>
      <w:r w:rsidR="00C62658" w:rsidRPr="00CB476C">
        <w:rPr>
          <w:rFonts w:ascii="Times New Roman" w:hAnsi="Times New Roman" w:cs="Times New Roman"/>
        </w:rPr>
        <w:t>“</w:t>
      </w:r>
      <w:r w:rsidRPr="00CB476C">
        <w:rPr>
          <w:rFonts w:ascii="Times New Roman" w:hAnsi="Times New Roman" w:cs="Times New Roman"/>
        </w:rPr>
        <w:t>Cyberbullying versus face-to-face bullying: A theoretical and conceptual review</w:t>
      </w:r>
      <w:r w:rsidR="00C62658" w:rsidRPr="00CB476C">
        <w:rPr>
          <w:rFonts w:ascii="Times New Roman" w:hAnsi="Times New Roman" w:cs="Times New Roman"/>
        </w:rPr>
        <w:t>”</w:t>
      </w:r>
      <w:r w:rsidRPr="00CB476C">
        <w:rPr>
          <w:rFonts w:ascii="Times New Roman" w:hAnsi="Times New Roman" w:cs="Times New Roman"/>
        </w:rPr>
        <w:t xml:space="preserve">. </w:t>
      </w:r>
      <w:r w:rsidRPr="00CB476C">
        <w:rPr>
          <w:rFonts w:ascii="Times New Roman" w:hAnsi="Times New Roman" w:cs="Times New Roman"/>
          <w:i/>
        </w:rPr>
        <w:t>Zeitschrift für Psychologie / Journal of Psychology</w:t>
      </w:r>
      <w:r w:rsidR="00C62658" w:rsidRPr="00CB476C">
        <w:rPr>
          <w:rFonts w:ascii="Times New Roman" w:hAnsi="Times New Roman" w:cs="Times New Roman"/>
        </w:rPr>
        <w:t>.</w:t>
      </w:r>
      <w:r w:rsidRPr="00CB476C">
        <w:rPr>
          <w:rFonts w:ascii="Times New Roman" w:hAnsi="Times New Roman" w:cs="Times New Roman"/>
        </w:rPr>
        <w:t xml:space="preserve"> 217(4)</w:t>
      </w:r>
      <w:r w:rsidR="00C62658" w:rsidRPr="00CB476C">
        <w:rPr>
          <w:rFonts w:ascii="Times New Roman" w:hAnsi="Times New Roman" w:cs="Times New Roman"/>
        </w:rPr>
        <w:t>:</w:t>
      </w:r>
      <w:r w:rsidRPr="00CB476C">
        <w:rPr>
          <w:rFonts w:ascii="Times New Roman" w:hAnsi="Times New Roman" w:cs="Times New Roman"/>
        </w:rPr>
        <w:t xml:space="preserve"> 182-188.</w:t>
      </w:r>
    </w:p>
    <w:p w14:paraId="417344A5" w14:textId="77777777" w:rsidR="009922CE" w:rsidRPr="00CB476C" w:rsidRDefault="009922CE" w:rsidP="000A7D5E">
      <w:pPr>
        <w:spacing w:after="0" w:line="480" w:lineRule="auto"/>
        <w:ind w:left="709" w:hanging="709"/>
        <w:rPr>
          <w:rFonts w:ascii="Times New Roman" w:hAnsi="Times New Roman" w:cs="Times New Roman"/>
        </w:rPr>
      </w:pPr>
      <w:r w:rsidRPr="00CB476C">
        <w:rPr>
          <w:rFonts w:ascii="Times New Roman" w:hAnsi="Times New Roman" w:cs="Times New Roman"/>
        </w:rPr>
        <w:lastRenderedPageBreak/>
        <w:t>Farri</w:t>
      </w:r>
      <w:r w:rsidR="00C62658" w:rsidRPr="00CB476C">
        <w:rPr>
          <w:rFonts w:ascii="Times New Roman" w:hAnsi="Times New Roman" w:cs="Times New Roman"/>
        </w:rPr>
        <w:t>ngton, D. P., and Ttofi, M. M. 2009</w:t>
      </w:r>
      <w:r w:rsidRPr="00CB476C">
        <w:rPr>
          <w:rFonts w:ascii="Times New Roman" w:hAnsi="Times New Roman" w:cs="Times New Roman"/>
        </w:rPr>
        <w:t xml:space="preserve">. </w:t>
      </w:r>
      <w:r w:rsidR="00C62658" w:rsidRPr="00CB476C">
        <w:rPr>
          <w:rFonts w:ascii="Times New Roman" w:hAnsi="Times New Roman" w:cs="Times New Roman"/>
        </w:rPr>
        <w:t>“</w:t>
      </w:r>
      <w:r w:rsidRPr="00CB476C">
        <w:rPr>
          <w:rFonts w:ascii="Times New Roman" w:hAnsi="Times New Roman" w:cs="Times New Roman"/>
        </w:rPr>
        <w:t>School-based programs to reduce bullying and victimization.</w:t>
      </w:r>
      <w:r w:rsidR="00C62658" w:rsidRPr="00CB476C">
        <w:rPr>
          <w:rFonts w:ascii="Times New Roman" w:hAnsi="Times New Roman" w:cs="Times New Roman"/>
        </w:rPr>
        <w:t>”</w:t>
      </w:r>
      <w:r w:rsidRPr="00CB476C">
        <w:rPr>
          <w:rFonts w:ascii="Times New Roman" w:hAnsi="Times New Roman" w:cs="Times New Roman"/>
        </w:rPr>
        <w:t xml:space="preserve"> </w:t>
      </w:r>
      <w:r w:rsidRPr="00CB476C">
        <w:rPr>
          <w:rFonts w:ascii="Times New Roman" w:hAnsi="Times New Roman" w:cs="Times New Roman"/>
          <w:i/>
        </w:rPr>
        <w:t xml:space="preserve">Campbell Systematic Reviews </w:t>
      </w:r>
      <w:r w:rsidRPr="00CB476C">
        <w:rPr>
          <w:rFonts w:ascii="Times New Roman" w:hAnsi="Times New Roman" w:cs="Times New Roman"/>
        </w:rPr>
        <w:t>2009:6, 10.4073/csr.2009.6</w:t>
      </w:r>
    </w:p>
    <w:p w14:paraId="7E1D32B9" w14:textId="77777777" w:rsidR="00136993" w:rsidRPr="00CB476C" w:rsidRDefault="00136993" w:rsidP="00136993">
      <w:pPr>
        <w:spacing w:after="0" w:line="480" w:lineRule="auto"/>
        <w:ind w:left="709" w:hanging="709"/>
        <w:rPr>
          <w:rFonts w:ascii="Times New Roman" w:hAnsi="Times New Roman" w:cs="Times New Roman"/>
        </w:rPr>
      </w:pPr>
      <w:r w:rsidRPr="00CB476C">
        <w:rPr>
          <w:rFonts w:ascii="Times New Roman" w:hAnsi="Times New Roman" w:cs="Times New Roman"/>
        </w:rPr>
        <w:t xml:space="preserve">Frisén, A., Berne, S., Schultze-Krumbholz, A., Scheithauer, H., Naruskov, K.; Luik, P., Katzer, C., Erentaite, R., Zukauskiene, R. 2013. “Measurement issues: a systematic review of cyberbullying instruments”. In </w:t>
      </w:r>
      <w:r w:rsidRPr="00CB476C">
        <w:rPr>
          <w:rFonts w:ascii="Times New Roman" w:hAnsi="Times New Roman" w:cs="Times New Roman"/>
          <w:i/>
        </w:rPr>
        <w:t>Cyberbullying through the new media: findings from an international network”</w:t>
      </w:r>
      <w:r w:rsidRPr="00CB476C">
        <w:rPr>
          <w:rFonts w:ascii="Times New Roman" w:hAnsi="Times New Roman" w:cs="Times New Roman"/>
        </w:rPr>
        <w:t>, edited by P.K. Smith and G. Steffgen. East Sussex: Psychology Press.</w:t>
      </w:r>
    </w:p>
    <w:p w14:paraId="412FD9AB" w14:textId="77777777" w:rsidR="009922CE" w:rsidRPr="00CB476C" w:rsidRDefault="00C62658" w:rsidP="000A7D5E">
      <w:pPr>
        <w:spacing w:after="0" w:line="480" w:lineRule="auto"/>
        <w:ind w:left="709" w:hanging="709"/>
        <w:rPr>
          <w:rFonts w:ascii="Times New Roman" w:hAnsi="Times New Roman" w:cs="Times New Roman"/>
        </w:rPr>
      </w:pPr>
      <w:r w:rsidRPr="00CB476C">
        <w:rPr>
          <w:rFonts w:ascii="Times New Roman" w:hAnsi="Times New Roman" w:cs="Times New Roman"/>
        </w:rPr>
        <w:t xml:space="preserve">Juvonen, J. and Gross, E. F. </w:t>
      </w:r>
      <w:r w:rsidR="009922CE" w:rsidRPr="00CB476C">
        <w:rPr>
          <w:rFonts w:ascii="Times New Roman" w:hAnsi="Times New Roman" w:cs="Times New Roman"/>
        </w:rPr>
        <w:t xml:space="preserve">2008. </w:t>
      </w:r>
      <w:r w:rsidRPr="00CB476C">
        <w:rPr>
          <w:rFonts w:ascii="Times New Roman" w:hAnsi="Times New Roman" w:cs="Times New Roman"/>
        </w:rPr>
        <w:t>“</w:t>
      </w:r>
      <w:r w:rsidR="009922CE" w:rsidRPr="00CB476C">
        <w:rPr>
          <w:rFonts w:ascii="Times New Roman" w:hAnsi="Times New Roman" w:cs="Times New Roman"/>
        </w:rPr>
        <w:t>Extendi</w:t>
      </w:r>
      <w:r w:rsidRPr="00CB476C">
        <w:rPr>
          <w:rFonts w:ascii="Times New Roman" w:hAnsi="Times New Roman" w:cs="Times New Roman"/>
        </w:rPr>
        <w:t xml:space="preserve">ng the school grounds? Bullying </w:t>
      </w:r>
      <w:r w:rsidR="009922CE" w:rsidRPr="00CB476C">
        <w:rPr>
          <w:rFonts w:ascii="Times New Roman" w:hAnsi="Times New Roman" w:cs="Times New Roman"/>
        </w:rPr>
        <w:t>experiences in cyberspace.</w:t>
      </w:r>
      <w:r w:rsidRPr="00CB476C">
        <w:rPr>
          <w:rFonts w:ascii="Times New Roman" w:hAnsi="Times New Roman" w:cs="Times New Roman"/>
        </w:rPr>
        <w:t>”</w:t>
      </w:r>
      <w:r w:rsidR="009922CE" w:rsidRPr="00CB476C">
        <w:rPr>
          <w:rFonts w:ascii="Times New Roman" w:hAnsi="Times New Roman" w:cs="Times New Roman"/>
        </w:rPr>
        <w:t xml:space="preserve"> </w:t>
      </w:r>
      <w:r w:rsidR="009922CE" w:rsidRPr="00CB476C">
        <w:rPr>
          <w:rFonts w:ascii="Times New Roman" w:hAnsi="Times New Roman" w:cs="Times New Roman"/>
          <w:i/>
        </w:rPr>
        <w:t xml:space="preserve">Journal of School Health, </w:t>
      </w:r>
      <w:r w:rsidR="009922CE" w:rsidRPr="00CB476C">
        <w:rPr>
          <w:rFonts w:ascii="Times New Roman" w:hAnsi="Times New Roman" w:cs="Times New Roman"/>
        </w:rPr>
        <w:t>78</w:t>
      </w:r>
      <w:r w:rsidRPr="00CB476C">
        <w:rPr>
          <w:rFonts w:ascii="Times New Roman" w:hAnsi="Times New Roman" w:cs="Times New Roman"/>
        </w:rPr>
        <w:t>(9):</w:t>
      </w:r>
      <w:r w:rsidR="009922CE" w:rsidRPr="00CB476C">
        <w:rPr>
          <w:rFonts w:ascii="Times New Roman" w:hAnsi="Times New Roman" w:cs="Times New Roman"/>
        </w:rPr>
        <w:t xml:space="preserve"> 496–505.</w:t>
      </w:r>
    </w:p>
    <w:p w14:paraId="63BE55B4" w14:textId="77777777" w:rsidR="009922CE" w:rsidRPr="00CB476C" w:rsidRDefault="009922CE" w:rsidP="000A7D5E">
      <w:pPr>
        <w:spacing w:after="0" w:line="480" w:lineRule="auto"/>
        <w:ind w:left="709" w:hanging="709"/>
        <w:rPr>
          <w:rFonts w:ascii="Times New Roman" w:hAnsi="Times New Roman" w:cs="Times New Roman"/>
        </w:rPr>
      </w:pPr>
      <w:r w:rsidRPr="00CB476C">
        <w:rPr>
          <w:rFonts w:ascii="Times New Roman" w:hAnsi="Times New Roman" w:cs="Times New Roman"/>
        </w:rPr>
        <w:t>Hinduja, S., and Patchin, J.</w:t>
      </w:r>
      <w:r w:rsidR="00C62658" w:rsidRPr="00CB476C">
        <w:rPr>
          <w:rFonts w:ascii="Times New Roman" w:hAnsi="Times New Roman" w:cs="Times New Roman"/>
        </w:rPr>
        <w:t>W. 2012.</w:t>
      </w:r>
      <w:r w:rsidRPr="00CB476C">
        <w:rPr>
          <w:rFonts w:ascii="Times New Roman" w:hAnsi="Times New Roman" w:cs="Times New Roman"/>
        </w:rPr>
        <w:t xml:space="preserve"> </w:t>
      </w:r>
      <w:r w:rsidRPr="00CB476C">
        <w:rPr>
          <w:rFonts w:ascii="Times New Roman" w:hAnsi="Times New Roman" w:cs="Times New Roman"/>
          <w:i/>
        </w:rPr>
        <w:t>School climate 2.0 – Preventing cyberbullying and sexting one classroom at a time</w:t>
      </w:r>
      <w:r w:rsidRPr="00CB476C">
        <w:rPr>
          <w:rFonts w:ascii="Times New Roman" w:hAnsi="Times New Roman" w:cs="Times New Roman"/>
        </w:rPr>
        <w:t>. Thousand Oaks, CA: Corwin.</w:t>
      </w:r>
    </w:p>
    <w:p w14:paraId="17EAB967" w14:textId="77777777" w:rsidR="009922CE" w:rsidRPr="00CB476C" w:rsidRDefault="009922CE" w:rsidP="000A7D5E">
      <w:pPr>
        <w:spacing w:after="0" w:line="480" w:lineRule="auto"/>
        <w:ind w:left="709" w:hanging="709"/>
        <w:rPr>
          <w:rFonts w:ascii="Times New Roman" w:hAnsi="Times New Roman" w:cs="Times New Roman"/>
        </w:rPr>
      </w:pPr>
      <w:r w:rsidRPr="00CB476C">
        <w:rPr>
          <w:rFonts w:ascii="Times New Roman" w:hAnsi="Times New Roman" w:cs="Times New Roman"/>
        </w:rPr>
        <w:t>Kowalski, R. M., Limb</w:t>
      </w:r>
      <w:r w:rsidR="00C62658" w:rsidRPr="00CB476C">
        <w:rPr>
          <w:rFonts w:ascii="Times New Roman" w:hAnsi="Times New Roman" w:cs="Times New Roman"/>
        </w:rPr>
        <w:t>er, S. P., and Agatston, P. W. 2008</w:t>
      </w:r>
      <w:r w:rsidRPr="00CB476C">
        <w:rPr>
          <w:rFonts w:ascii="Times New Roman" w:hAnsi="Times New Roman" w:cs="Times New Roman"/>
        </w:rPr>
        <w:t xml:space="preserve">. </w:t>
      </w:r>
      <w:r w:rsidRPr="00CB476C">
        <w:rPr>
          <w:rFonts w:ascii="Times New Roman" w:hAnsi="Times New Roman" w:cs="Times New Roman"/>
          <w:i/>
        </w:rPr>
        <w:t>Cyber bullying: Bullying in the digital age</w:t>
      </w:r>
      <w:r w:rsidRPr="00CB476C">
        <w:rPr>
          <w:rFonts w:ascii="Times New Roman" w:hAnsi="Times New Roman" w:cs="Times New Roman"/>
        </w:rPr>
        <w:t>. Oxford: Blackwell.</w:t>
      </w:r>
    </w:p>
    <w:p w14:paraId="22D7642F" w14:textId="77777777" w:rsidR="009922CE" w:rsidRPr="00CB476C" w:rsidRDefault="009922CE" w:rsidP="000A7D5E">
      <w:pPr>
        <w:spacing w:after="0" w:line="480" w:lineRule="auto"/>
        <w:ind w:left="709" w:hanging="709"/>
        <w:rPr>
          <w:rFonts w:ascii="Times New Roman" w:hAnsi="Times New Roman" w:cs="Times New Roman"/>
          <w:i/>
        </w:rPr>
      </w:pPr>
      <w:r w:rsidRPr="00CB476C">
        <w:rPr>
          <w:rFonts w:ascii="Times New Roman" w:hAnsi="Times New Roman" w:cs="Times New Roman"/>
        </w:rPr>
        <w:t>Langos</w:t>
      </w:r>
      <w:r w:rsidR="00C62658" w:rsidRPr="00CB476C">
        <w:rPr>
          <w:rFonts w:ascii="Times New Roman" w:hAnsi="Times New Roman" w:cs="Times New Roman"/>
        </w:rPr>
        <w:t>, C. 2012</w:t>
      </w:r>
      <w:r w:rsidRPr="00CB476C">
        <w:rPr>
          <w:rFonts w:ascii="Times New Roman" w:hAnsi="Times New Roman" w:cs="Times New Roman"/>
        </w:rPr>
        <w:t xml:space="preserve">. </w:t>
      </w:r>
      <w:r w:rsidR="00C62658" w:rsidRPr="00CB476C">
        <w:rPr>
          <w:rFonts w:ascii="Times New Roman" w:hAnsi="Times New Roman" w:cs="Times New Roman"/>
        </w:rPr>
        <w:t>“</w:t>
      </w:r>
      <w:r w:rsidRPr="00CB476C">
        <w:rPr>
          <w:rFonts w:ascii="Times New Roman" w:hAnsi="Times New Roman" w:cs="Times New Roman"/>
        </w:rPr>
        <w:t>Cyberbullying: The challenge to define.</w:t>
      </w:r>
      <w:r w:rsidR="00C62658" w:rsidRPr="00CB476C">
        <w:rPr>
          <w:rFonts w:ascii="Times New Roman" w:hAnsi="Times New Roman" w:cs="Times New Roman"/>
        </w:rPr>
        <w:t>”</w:t>
      </w:r>
      <w:r w:rsidRPr="00CB476C">
        <w:rPr>
          <w:rFonts w:ascii="Times New Roman" w:hAnsi="Times New Roman" w:cs="Times New Roman"/>
        </w:rPr>
        <w:t xml:space="preserve"> </w:t>
      </w:r>
      <w:r w:rsidRPr="00CB476C">
        <w:rPr>
          <w:rFonts w:ascii="Times New Roman" w:hAnsi="Times New Roman" w:cs="Times New Roman"/>
          <w:i/>
        </w:rPr>
        <w:t>Cyberpsychology, Behaviour, and Social Networking,</w:t>
      </w:r>
      <w:r w:rsidRPr="00CB476C">
        <w:rPr>
          <w:rFonts w:ascii="Times New Roman" w:hAnsi="Times New Roman" w:cs="Times New Roman"/>
        </w:rPr>
        <w:t xml:space="preserve"> 15(6)</w:t>
      </w:r>
      <w:r w:rsidR="00C62658" w:rsidRPr="00CB476C">
        <w:rPr>
          <w:rFonts w:ascii="Times New Roman" w:hAnsi="Times New Roman" w:cs="Times New Roman"/>
        </w:rPr>
        <w:t>:</w:t>
      </w:r>
      <w:r w:rsidRPr="00CB476C">
        <w:rPr>
          <w:rFonts w:ascii="Times New Roman" w:hAnsi="Times New Roman" w:cs="Times New Roman"/>
        </w:rPr>
        <w:t>285-289.</w:t>
      </w:r>
    </w:p>
    <w:p w14:paraId="3C2B28A8" w14:textId="77777777" w:rsidR="009922CE" w:rsidRPr="00CB476C" w:rsidRDefault="009922CE" w:rsidP="000A7D5E">
      <w:pPr>
        <w:spacing w:after="0" w:line="480" w:lineRule="auto"/>
        <w:ind w:left="709" w:hanging="709"/>
        <w:rPr>
          <w:rFonts w:ascii="Times New Roman" w:hAnsi="Times New Roman" w:cs="Times New Roman"/>
          <w:i/>
        </w:rPr>
      </w:pPr>
      <w:r w:rsidRPr="00CB476C">
        <w:rPr>
          <w:rFonts w:ascii="Times New Roman" w:hAnsi="Times New Roman" w:cs="Times New Roman"/>
        </w:rPr>
        <w:t>Livingstone, S., Haddon, L.</w:t>
      </w:r>
      <w:r w:rsidR="00C62658" w:rsidRPr="00CB476C">
        <w:rPr>
          <w:rFonts w:ascii="Times New Roman" w:hAnsi="Times New Roman" w:cs="Times New Roman"/>
        </w:rPr>
        <w:t>, Görzig, A., and Ólafsson, K. 2011</w:t>
      </w:r>
      <w:r w:rsidRPr="00CB476C">
        <w:rPr>
          <w:rFonts w:ascii="Times New Roman" w:hAnsi="Times New Roman" w:cs="Times New Roman"/>
        </w:rPr>
        <w:t xml:space="preserve">. </w:t>
      </w:r>
      <w:r w:rsidRPr="00CB476C">
        <w:rPr>
          <w:rFonts w:ascii="Times New Roman" w:hAnsi="Times New Roman" w:cs="Times New Roman"/>
          <w:i/>
        </w:rPr>
        <w:t>Risks and safety on the internet: The perspective of European children. Full findings</w:t>
      </w:r>
      <w:r w:rsidRPr="00CB476C">
        <w:rPr>
          <w:rFonts w:ascii="Times New Roman" w:hAnsi="Times New Roman" w:cs="Times New Roman"/>
        </w:rPr>
        <w:t>. London School of Economics, London: EU Kids Online.</w:t>
      </w:r>
    </w:p>
    <w:p w14:paraId="5EC376BE" w14:textId="77777777" w:rsidR="009922CE" w:rsidRPr="00CB476C" w:rsidRDefault="00C62658" w:rsidP="000A7D5E">
      <w:pPr>
        <w:spacing w:after="0" w:line="480" w:lineRule="auto"/>
        <w:ind w:left="709" w:hanging="709"/>
        <w:rPr>
          <w:rFonts w:ascii="Times New Roman" w:hAnsi="Times New Roman" w:cs="Times New Roman"/>
        </w:rPr>
      </w:pPr>
      <w:r w:rsidRPr="00CB476C">
        <w:rPr>
          <w:rFonts w:ascii="Times New Roman" w:hAnsi="Times New Roman" w:cs="Times New Roman"/>
        </w:rPr>
        <w:t>Li, Q. 2008</w:t>
      </w:r>
      <w:r w:rsidR="009922CE" w:rsidRPr="00CB476C">
        <w:rPr>
          <w:rFonts w:ascii="Times New Roman" w:hAnsi="Times New Roman" w:cs="Times New Roman"/>
        </w:rPr>
        <w:t xml:space="preserve">. </w:t>
      </w:r>
      <w:r w:rsidRPr="00CB476C">
        <w:rPr>
          <w:rFonts w:ascii="Times New Roman" w:hAnsi="Times New Roman" w:cs="Times New Roman"/>
        </w:rPr>
        <w:t>“</w:t>
      </w:r>
      <w:r w:rsidR="009922CE" w:rsidRPr="00CB476C">
        <w:rPr>
          <w:rFonts w:ascii="Times New Roman" w:hAnsi="Times New Roman" w:cs="Times New Roman"/>
        </w:rPr>
        <w:t>A cross-cultural comparison of adolescents’ experience related to cyberbullying.</w:t>
      </w:r>
      <w:r w:rsidRPr="00CB476C">
        <w:rPr>
          <w:rFonts w:ascii="Times New Roman" w:hAnsi="Times New Roman" w:cs="Times New Roman"/>
        </w:rPr>
        <w:t>”</w:t>
      </w:r>
      <w:r w:rsidR="009922CE" w:rsidRPr="00CB476C">
        <w:rPr>
          <w:rFonts w:ascii="Times New Roman" w:hAnsi="Times New Roman" w:cs="Times New Roman"/>
        </w:rPr>
        <w:t xml:space="preserve"> </w:t>
      </w:r>
      <w:r w:rsidR="009922CE" w:rsidRPr="00CB476C">
        <w:rPr>
          <w:rFonts w:ascii="Times New Roman" w:hAnsi="Times New Roman" w:cs="Times New Roman"/>
          <w:i/>
        </w:rPr>
        <w:t xml:space="preserve">Educational Research, </w:t>
      </w:r>
      <w:r w:rsidR="009922CE" w:rsidRPr="00CB476C">
        <w:rPr>
          <w:rFonts w:ascii="Times New Roman" w:hAnsi="Times New Roman" w:cs="Times New Roman"/>
        </w:rPr>
        <w:t>50</w:t>
      </w:r>
      <w:r w:rsidRPr="00CB476C">
        <w:rPr>
          <w:rFonts w:ascii="Times New Roman" w:hAnsi="Times New Roman" w:cs="Times New Roman"/>
        </w:rPr>
        <w:t xml:space="preserve">: </w:t>
      </w:r>
      <w:r w:rsidR="009922CE" w:rsidRPr="00CB476C">
        <w:rPr>
          <w:rFonts w:ascii="Times New Roman" w:hAnsi="Times New Roman" w:cs="Times New Roman"/>
        </w:rPr>
        <w:t>223-234.</w:t>
      </w:r>
    </w:p>
    <w:p w14:paraId="0BAF3C54" w14:textId="77777777" w:rsidR="009922CE" w:rsidRPr="00CB476C" w:rsidRDefault="00C62658" w:rsidP="000A7D5E">
      <w:pPr>
        <w:spacing w:after="0" w:line="480" w:lineRule="auto"/>
        <w:ind w:left="709" w:hanging="709"/>
        <w:rPr>
          <w:rFonts w:ascii="Times New Roman" w:hAnsi="Times New Roman" w:cs="Times New Roman"/>
        </w:rPr>
      </w:pPr>
      <w:r w:rsidRPr="00CB476C">
        <w:rPr>
          <w:rFonts w:ascii="Times New Roman" w:hAnsi="Times New Roman" w:cs="Times New Roman"/>
        </w:rPr>
        <w:t>Mc Guckin, C. 2013</w:t>
      </w:r>
      <w:r w:rsidR="009922CE" w:rsidRPr="00CB476C">
        <w:rPr>
          <w:rFonts w:ascii="Times New Roman" w:hAnsi="Times New Roman" w:cs="Times New Roman"/>
        </w:rPr>
        <w:t xml:space="preserve">. </w:t>
      </w:r>
      <w:r w:rsidRPr="00CB476C">
        <w:rPr>
          <w:rFonts w:ascii="Times New Roman" w:hAnsi="Times New Roman" w:cs="Times New Roman"/>
        </w:rPr>
        <w:t>“</w:t>
      </w:r>
      <w:r w:rsidR="009922CE" w:rsidRPr="00CB476C">
        <w:rPr>
          <w:rFonts w:ascii="Times New Roman" w:hAnsi="Times New Roman" w:cs="Times New Roman"/>
        </w:rPr>
        <w:t>School bullying amongst school pupils in Northern Ireland: How many are involved, what are the health effects, and what are the issues for school management?</w:t>
      </w:r>
      <w:r w:rsidRPr="00CB476C">
        <w:rPr>
          <w:rFonts w:ascii="Times New Roman" w:hAnsi="Times New Roman" w:cs="Times New Roman"/>
        </w:rPr>
        <w:t>”</w:t>
      </w:r>
      <w:r w:rsidR="009922CE" w:rsidRPr="00CB476C">
        <w:rPr>
          <w:rFonts w:ascii="Times New Roman" w:hAnsi="Times New Roman" w:cs="Times New Roman"/>
        </w:rPr>
        <w:t xml:space="preserve"> In </w:t>
      </w:r>
      <w:r w:rsidRPr="00CB476C">
        <w:rPr>
          <w:rFonts w:ascii="Times New Roman" w:hAnsi="Times New Roman" w:cs="Times New Roman"/>
          <w:i/>
        </w:rPr>
        <w:t>Bullying in Irish education: Perspectives in research and practice</w:t>
      </w:r>
      <w:r w:rsidRPr="00CB476C">
        <w:rPr>
          <w:rFonts w:ascii="Times New Roman" w:hAnsi="Times New Roman" w:cs="Times New Roman"/>
        </w:rPr>
        <w:t xml:space="preserve">, edited by </w:t>
      </w:r>
      <w:r w:rsidR="009922CE" w:rsidRPr="00CB476C">
        <w:rPr>
          <w:rFonts w:ascii="Times New Roman" w:hAnsi="Times New Roman" w:cs="Times New Roman"/>
        </w:rPr>
        <w:t>A. M</w:t>
      </w:r>
      <w:r w:rsidRPr="00CB476C">
        <w:rPr>
          <w:rFonts w:ascii="Times New Roman" w:hAnsi="Times New Roman" w:cs="Times New Roman"/>
        </w:rPr>
        <w:t>. O’Moore and P. Stevens.</w:t>
      </w:r>
      <w:r w:rsidR="009922CE" w:rsidRPr="00CB476C">
        <w:rPr>
          <w:rFonts w:ascii="Times New Roman" w:hAnsi="Times New Roman" w:cs="Times New Roman"/>
        </w:rPr>
        <w:t xml:space="preserve"> </w:t>
      </w:r>
      <w:r w:rsidRPr="00CB476C">
        <w:rPr>
          <w:rFonts w:ascii="Times New Roman" w:hAnsi="Times New Roman" w:cs="Times New Roman"/>
        </w:rPr>
        <w:t>Cork</w:t>
      </w:r>
      <w:r w:rsidR="009922CE" w:rsidRPr="00CB476C">
        <w:rPr>
          <w:rFonts w:ascii="Times New Roman" w:hAnsi="Times New Roman" w:cs="Times New Roman"/>
        </w:rPr>
        <w:t>: Cork University Press.</w:t>
      </w:r>
    </w:p>
    <w:p w14:paraId="5CAA2C2B" w14:textId="77777777" w:rsidR="009922CE" w:rsidRPr="00CB476C" w:rsidRDefault="009922CE" w:rsidP="000A7D5E">
      <w:pPr>
        <w:spacing w:after="0" w:line="480" w:lineRule="auto"/>
        <w:ind w:left="709" w:hanging="709"/>
        <w:rPr>
          <w:rFonts w:ascii="Times New Roman" w:hAnsi="Times New Roman" w:cs="Times New Roman"/>
        </w:rPr>
      </w:pPr>
      <w:r w:rsidRPr="00CB476C">
        <w:rPr>
          <w:rFonts w:ascii="Times New Roman" w:hAnsi="Times New Roman" w:cs="Times New Roman"/>
        </w:rPr>
        <w:t>Mc</w:t>
      </w:r>
      <w:r w:rsidR="00C62658" w:rsidRPr="00CB476C">
        <w:rPr>
          <w:rFonts w:ascii="Times New Roman" w:hAnsi="Times New Roman" w:cs="Times New Roman"/>
        </w:rPr>
        <w:t xml:space="preserve"> Guckin, C., and Lewis, C. A. 2008</w:t>
      </w:r>
      <w:r w:rsidRPr="00CB476C">
        <w:rPr>
          <w:rFonts w:ascii="Times New Roman" w:hAnsi="Times New Roman" w:cs="Times New Roman"/>
        </w:rPr>
        <w:t xml:space="preserve">. </w:t>
      </w:r>
      <w:r w:rsidR="00C62658" w:rsidRPr="00CB476C">
        <w:rPr>
          <w:rFonts w:ascii="Times New Roman" w:hAnsi="Times New Roman" w:cs="Times New Roman"/>
        </w:rPr>
        <w:t>“</w:t>
      </w:r>
      <w:r w:rsidRPr="00CB476C">
        <w:rPr>
          <w:rFonts w:ascii="Times New Roman" w:hAnsi="Times New Roman" w:cs="Times New Roman"/>
        </w:rPr>
        <w:t>Management o</w:t>
      </w:r>
      <w:r w:rsidR="00C62658" w:rsidRPr="00CB476C">
        <w:rPr>
          <w:rFonts w:ascii="Times New Roman" w:hAnsi="Times New Roman" w:cs="Times New Roman"/>
        </w:rPr>
        <w:t xml:space="preserve">f bullying in Northern Ireland </w:t>
      </w:r>
      <w:r w:rsidRPr="00CB476C">
        <w:rPr>
          <w:rFonts w:ascii="Times New Roman" w:hAnsi="Times New Roman" w:cs="Times New Roman"/>
        </w:rPr>
        <w:t>schools: A pre-legislative survey.</w:t>
      </w:r>
      <w:r w:rsidR="00C62658" w:rsidRPr="00CB476C">
        <w:rPr>
          <w:rFonts w:ascii="Times New Roman" w:hAnsi="Times New Roman" w:cs="Times New Roman"/>
        </w:rPr>
        <w:t>”</w:t>
      </w:r>
      <w:r w:rsidRPr="00CB476C">
        <w:rPr>
          <w:rFonts w:ascii="Times New Roman" w:hAnsi="Times New Roman" w:cs="Times New Roman"/>
        </w:rPr>
        <w:t xml:space="preserve"> </w:t>
      </w:r>
      <w:r w:rsidRPr="00CB476C">
        <w:rPr>
          <w:rFonts w:ascii="Times New Roman" w:hAnsi="Times New Roman" w:cs="Times New Roman"/>
          <w:i/>
        </w:rPr>
        <w:t xml:space="preserve">Educational Research, </w:t>
      </w:r>
      <w:r w:rsidRPr="00CB476C">
        <w:rPr>
          <w:rFonts w:ascii="Times New Roman" w:hAnsi="Times New Roman" w:cs="Times New Roman"/>
        </w:rPr>
        <w:t xml:space="preserve">50(1), 9-23. </w:t>
      </w:r>
    </w:p>
    <w:p w14:paraId="076D5CAB" w14:textId="77777777" w:rsidR="009922CE" w:rsidRPr="00CB476C" w:rsidRDefault="009922CE" w:rsidP="000A7D5E">
      <w:pPr>
        <w:spacing w:after="0" w:line="480" w:lineRule="auto"/>
        <w:ind w:left="709" w:hanging="709"/>
        <w:rPr>
          <w:rFonts w:ascii="Times New Roman" w:hAnsi="Times New Roman" w:cs="Times New Roman"/>
        </w:rPr>
      </w:pPr>
      <w:r w:rsidRPr="00CB476C">
        <w:rPr>
          <w:rFonts w:ascii="Times New Roman" w:hAnsi="Times New Roman" w:cs="Times New Roman"/>
        </w:rPr>
        <w:t>Mora-Merchan</w:t>
      </w:r>
      <w:r w:rsidR="00C62658" w:rsidRPr="00CB476C">
        <w:rPr>
          <w:rFonts w:ascii="Times New Roman" w:hAnsi="Times New Roman" w:cs="Times New Roman"/>
        </w:rPr>
        <w:t>, J. A., and Jäger, T. ed. 2010</w:t>
      </w:r>
      <w:r w:rsidRPr="00CB476C">
        <w:rPr>
          <w:rFonts w:ascii="Times New Roman" w:hAnsi="Times New Roman" w:cs="Times New Roman"/>
        </w:rPr>
        <w:t xml:space="preserve">. </w:t>
      </w:r>
      <w:r w:rsidRPr="00CB476C">
        <w:rPr>
          <w:rFonts w:ascii="Times New Roman" w:hAnsi="Times New Roman" w:cs="Times New Roman"/>
          <w:i/>
        </w:rPr>
        <w:t>Cyberbullying: A cross-national comparison.</w:t>
      </w:r>
      <w:r w:rsidRPr="00CB476C">
        <w:rPr>
          <w:rFonts w:ascii="Times New Roman" w:hAnsi="Times New Roman" w:cs="Times New Roman"/>
        </w:rPr>
        <w:t xml:space="preserve"> Landau: Verlag Empirische Pädagogik.</w:t>
      </w:r>
    </w:p>
    <w:p w14:paraId="0988C6F2" w14:textId="77777777" w:rsidR="009922CE" w:rsidRPr="00CB476C" w:rsidRDefault="009922CE" w:rsidP="000A7D5E">
      <w:pPr>
        <w:spacing w:after="0" w:line="480" w:lineRule="auto"/>
        <w:ind w:left="709" w:hanging="709"/>
        <w:rPr>
          <w:rFonts w:ascii="Times New Roman" w:hAnsi="Times New Roman" w:cs="Times New Roman"/>
        </w:rPr>
      </w:pPr>
      <w:r w:rsidRPr="00CB476C">
        <w:rPr>
          <w:rFonts w:ascii="Times New Roman" w:hAnsi="Times New Roman" w:cs="Times New Roman"/>
        </w:rPr>
        <w:lastRenderedPageBreak/>
        <w:t>Northe</w:t>
      </w:r>
      <w:r w:rsidR="00C62658" w:rsidRPr="00CB476C">
        <w:rPr>
          <w:rFonts w:ascii="Times New Roman" w:hAnsi="Times New Roman" w:cs="Times New Roman"/>
        </w:rPr>
        <w:t>rn Ireland Anti-Bullying Forum</w:t>
      </w:r>
      <w:r w:rsidR="00341E9F" w:rsidRPr="00CB476C">
        <w:rPr>
          <w:rFonts w:ascii="Times New Roman" w:hAnsi="Times New Roman" w:cs="Times New Roman"/>
        </w:rPr>
        <w:t>.</w:t>
      </w:r>
      <w:r w:rsidR="00C62658" w:rsidRPr="00CB476C">
        <w:rPr>
          <w:rFonts w:ascii="Times New Roman" w:hAnsi="Times New Roman" w:cs="Times New Roman"/>
        </w:rPr>
        <w:t xml:space="preserve"> 2011a</w:t>
      </w:r>
      <w:r w:rsidR="00341E9F" w:rsidRPr="00CB476C">
        <w:rPr>
          <w:rFonts w:ascii="Times New Roman" w:hAnsi="Times New Roman" w:cs="Times New Roman"/>
        </w:rPr>
        <w:t>.</w:t>
      </w:r>
      <w:r w:rsidRPr="00CB476C">
        <w:rPr>
          <w:rFonts w:ascii="Times New Roman" w:hAnsi="Times New Roman" w:cs="Times New Roman"/>
        </w:rPr>
        <w:t xml:space="preserve"> </w:t>
      </w:r>
      <w:r w:rsidRPr="00CB476C">
        <w:rPr>
          <w:rFonts w:ascii="Times New Roman" w:hAnsi="Times New Roman" w:cs="Times New Roman"/>
          <w:i/>
        </w:rPr>
        <w:t>What is cyberbullying? – a leaflet for parents and carers.</w:t>
      </w:r>
      <w:r w:rsidRPr="00CB476C">
        <w:rPr>
          <w:rFonts w:ascii="Times New Roman" w:hAnsi="Times New Roman" w:cs="Times New Roman"/>
        </w:rPr>
        <w:t xml:space="preserve">  </w:t>
      </w:r>
      <w:r w:rsidR="00C62658" w:rsidRPr="00CB476C">
        <w:rPr>
          <w:rFonts w:ascii="Times New Roman" w:hAnsi="Times New Roman" w:cs="Times New Roman"/>
        </w:rPr>
        <w:t xml:space="preserve">Accessed 29 August 2014.  </w:t>
      </w:r>
      <w:r w:rsidRPr="00CB476C">
        <w:rPr>
          <w:rFonts w:ascii="Times New Roman" w:hAnsi="Times New Roman" w:cs="Times New Roman"/>
        </w:rPr>
        <w:t>http://niabf.org.uk/images/stories/documents/resources/cyber_bullying.pdf</w:t>
      </w:r>
    </w:p>
    <w:p w14:paraId="5F44D594" w14:textId="77777777" w:rsidR="009922CE" w:rsidRPr="00CB476C" w:rsidRDefault="009922CE" w:rsidP="000A7D5E">
      <w:pPr>
        <w:spacing w:after="0" w:line="480" w:lineRule="auto"/>
        <w:ind w:left="709" w:hanging="709"/>
        <w:rPr>
          <w:rStyle w:val="Hyperlink"/>
          <w:rFonts w:ascii="Times New Roman" w:hAnsi="Times New Roman" w:cs="Times New Roman"/>
          <w:color w:val="auto"/>
        </w:rPr>
      </w:pPr>
      <w:r w:rsidRPr="00CB476C">
        <w:rPr>
          <w:rFonts w:ascii="Times New Roman" w:hAnsi="Times New Roman" w:cs="Times New Roman"/>
        </w:rPr>
        <w:t>North</w:t>
      </w:r>
      <w:r w:rsidR="00341E9F" w:rsidRPr="00CB476C">
        <w:rPr>
          <w:rFonts w:ascii="Times New Roman" w:hAnsi="Times New Roman" w:cs="Times New Roman"/>
        </w:rPr>
        <w:t>ern Ireland Anti-Bullying Forum. 2011b.</w:t>
      </w:r>
      <w:r w:rsidRPr="00CB476C">
        <w:rPr>
          <w:rFonts w:ascii="Times New Roman" w:hAnsi="Times New Roman" w:cs="Times New Roman"/>
        </w:rPr>
        <w:t xml:space="preserve"> </w:t>
      </w:r>
      <w:r w:rsidRPr="00CB476C">
        <w:rPr>
          <w:rFonts w:ascii="Times New Roman" w:hAnsi="Times New Roman" w:cs="Times New Roman"/>
          <w:i/>
        </w:rPr>
        <w:t xml:space="preserve">Cyberbullying and the Law in Northern Ireland. </w:t>
      </w:r>
      <w:r w:rsidR="00341E9F" w:rsidRPr="00CB476C">
        <w:rPr>
          <w:rFonts w:ascii="Times New Roman" w:hAnsi="Times New Roman" w:cs="Times New Roman"/>
        </w:rPr>
        <w:t xml:space="preserve">Accessed 29 August 2014. </w:t>
      </w:r>
      <w:r w:rsidRPr="00CB476C">
        <w:rPr>
          <w:rFonts w:ascii="Times New Roman" w:hAnsi="Times New Roman" w:cs="Times New Roman"/>
        </w:rPr>
        <w:t>http://niabf.org.uk/images/stories/documents/resources/cyber_bullying_and_the_law_in_northern_ireland.pdf</w:t>
      </w:r>
    </w:p>
    <w:p w14:paraId="6EC27A49" w14:textId="77777777" w:rsidR="00BD2464" w:rsidRPr="00CB476C" w:rsidRDefault="00BD2464" w:rsidP="000A7D5E">
      <w:pPr>
        <w:spacing w:after="0" w:line="480" w:lineRule="auto"/>
        <w:ind w:left="709" w:hanging="709"/>
        <w:rPr>
          <w:rFonts w:ascii="Times New Roman" w:hAnsi="Times New Roman" w:cs="Times New Roman"/>
        </w:rPr>
      </w:pPr>
      <w:r w:rsidRPr="00CB476C">
        <w:rPr>
          <w:rFonts w:ascii="Times New Roman" w:hAnsi="Times New Roman" w:cs="Times New Roman"/>
        </w:rPr>
        <w:t>Northern Ireland Assembly (Hansard) 23 June 2014 Volume 96, No 5, p.35.</w:t>
      </w:r>
    </w:p>
    <w:p w14:paraId="35DA3576" w14:textId="77777777" w:rsidR="009922CE" w:rsidRPr="00CB476C" w:rsidRDefault="00341E9F" w:rsidP="000A7D5E">
      <w:pPr>
        <w:spacing w:after="0" w:line="480" w:lineRule="auto"/>
        <w:ind w:left="709" w:hanging="709"/>
        <w:rPr>
          <w:rFonts w:ascii="Times New Roman" w:hAnsi="Times New Roman" w:cs="Times New Roman"/>
        </w:rPr>
      </w:pPr>
      <w:r w:rsidRPr="00CB476C">
        <w:rPr>
          <w:rFonts w:ascii="Times New Roman" w:hAnsi="Times New Roman" w:cs="Times New Roman"/>
        </w:rPr>
        <w:t>Ofcom. 2014.</w:t>
      </w:r>
      <w:r w:rsidR="009922CE" w:rsidRPr="00CB476C">
        <w:rPr>
          <w:rFonts w:ascii="Times New Roman" w:hAnsi="Times New Roman" w:cs="Times New Roman"/>
        </w:rPr>
        <w:t xml:space="preserve"> </w:t>
      </w:r>
      <w:r w:rsidR="009922CE" w:rsidRPr="00CB476C">
        <w:rPr>
          <w:rFonts w:ascii="Times New Roman" w:hAnsi="Times New Roman" w:cs="Times New Roman"/>
          <w:i/>
        </w:rPr>
        <w:t>The Communication Markets Report</w:t>
      </w:r>
      <w:r w:rsidR="009922CE" w:rsidRPr="00CB476C">
        <w:rPr>
          <w:rFonts w:ascii="Times New Roman" w:hAnsi="Times New Roman" w:cs="Times New Roman"/>
        </w:rPr>
        <w:t xml:space="preserve">. </w:t>
      </w:r>
      <w:r w:rsidRPr="00CB476C">
        <w:rPr>
          <w:rFonts w:ascii="Times New Roman" w:hAnsi="Times New Roman" w:cs="Times New Roman"/>
        </w:rPr>
        <w:t xml:space="preserve">Accessed 29 August 2014. </w:t>
      </w:r>
      <w:r w:rsidR="009922CE" w:rsidRPr="00CB476C">
        <w:rPr>
          <w:rFonts w:ascii="Times New Roman" w:hAnsi="Times New Roman" w:cs="Times New Roman"/>
        </w:rPr>
        <w:t xml:space="preserve">http://stakeholders.ofcom.org.uk/binaries/research/cmr/cmr14/2014_UK_CMR.pdf </w:t>
      </w:r>
    </w:p>
    <w:p w14:paraId="0F41BBEC" w14:textId="77777777" w:rsidR="00035A21" w:rsidRPr="00CB476C" w:rsidRDefault="00341E9F" w:rsidP="000A7D5E">
      <w:pPr>
        <w:spacing w:after="0" w:line="480" w:lineRule="auto"/>
        <w:ind w:left="709" w:hanging="709"/>
        <w:rPr>
          <w:rFonts w:ascii="Times New Roman" w:hAnsi="Times New Roman" w:cs="Times New Roman"/>
        </w:rPr>
      </w:pPr>
      <w:r w:rsidRPr="00CB476C">
        <w:rPr>
          <w:rFonts w:ascii="Times New Roman" w:hAnsi="Times New Roman" w:cs="Times New Roman"/>
        </w:rPr>
        <w:t>Office for Internet Safety. 2008.</w:t>
      </w:r>
      <w:r w:rsidR="00035A21" w:rsidRPr="00CB476C">
        <w:rPr>
          <w:rFonts w:ascii="Times New Roman" w:hAnsi="Times New Roman" w:cs="Times New Roman"/>
        </w:rPr>
        <w:t xml:space="preserve"> </w:t>
      </w:r>
      <w:r w:rsidR="00035A21" w:rsidRPr="00CB476C">
        <w:rPr>
          <w:rFonts w:ascii="Times New Roman" w:hAnsi="Times New Roman" w:cs="Times New Roman"/>
          <w:i/>
        </w:rPr>
        <w:t>A Guide to Internet Safety for Children</w:t>
      </w:r>
      <w:r w:rsidR="00035A21" w:rsidRPr="00CB476C">
        <w:rPr>
          <w:rFonts w:ascii="Times New Roman" w:hAnsi="Times New Roman" w:cs="Times New Roman"/>
        </w:rPr>
        <w:t>. Available at http://www.internetsafety.ie/website/ois/oisweb.nsf/page/286BBF5D3E55C002802574C10036C6CB</w:t>
      </w:r>
    </w:p>
    <w:p w14:paraId="67D30E38" w14:textId="77777777" w:rsidR="00035A21" w:rsidRPr="00CB476C" w:rsidRDefault="00341E9F" w:rsidP="000A7D5E">
      <w:pPr>
        <w:spacing w:after="0" w:line="480" w:lineRule="auto"/>
        <w:ind w:left="709" w:hanging="709"/>
        <w:rPr>
          <w:rFonts w:ascii="Times New Roman" w:hAnsi="Times New Roman" w:cs="Times New Roman"/>
        </w:rPr>
      </w:pPr>
      <w:r w:rsidRPr="00CB476C">
        <w:rPr>
          <w:rFonts w:ascii="Times New Roman" w:hAnsi="Times New Roman" w:cs="Times New Roman"/>
        </w:rPr>
        <w:t>Office for Internet Safety. 2012.</w:t>
      </w:r>
      <w:r w:rsidR="00035A21" w:rsidRPr="00CB476C">
        <w:rPr>
          <w:rFonts w:ascii="Times New Roman" w:hAnsi="Times New Roman" w:cs="Times New Roman"/>
        </w:rPr>
        <w:t xml:space="preserve"> </w:t>
      </w:r>
      <w:r w:rsidR="00035A21" w:rsidRPr="00CB476C">
        <w:rPr>
          <w:rFonts w:ascii="Times New Roman" w:hAnsi="Times New Roman" w:cs="Times New Roman"/>
          <w:i/>
        </w:rPr>
        <w:t>Get With It – A guide to cyberbullying. Understanding and identifying cyberbullying to help protect your children</w:t>
      </w:r>
      <w:r w:rsidR="00035A21" w:rsidRPr="00CB476C">
        <w:rPr>
          <w:rFonts w:ascii="Times New Roman" w:hAnsi="Times New Roman" w:cs="Times New Roman"/>
        </w:rPr>
        <w:t xml:space="preserve">. </w:t>
      </w:r>
      <w:r w:rsidRPr="00CB476C">
        <w:rPr>
          <w:rFonts w:ascii="Times New Roman" w:hAnsi="Times New Roman" w:cs="Times New Roman"/>
        </w:rPr>
        <w:t xml:space="preserve">Accessed 29 August 2014. </w:t>
      </w:r>
      <w:r w:rsidR="00A33BFD" w:rsidRPr="00CB476C">
        <w:rPr>
          <w:rFonts w:ascii="Times New Roman" w:hAnsi="Times New Roman" w:cs="Times New Roman"/>
        </w:rPr>
        <w:t>http://www.internetsafety.ie/website/ois/oisweb.nsf/page/7C7F45450A4CDC2B80257514004B6B10/$file/GWIT_Cyberbullying_Dec12.pdf</w:t>
      </w:r>
    </w:p>
    <w:p w14:paraId="26D5711B" w14:textId="77777777" w:rsidR="00A33BFD" w:rsidRPr="00CB476C" w:rsidRDefault="00A33BFD" w:rsidP="000A7D5E">
      <w:pPr>
        <w:spacing w:after="0" w:line="480" w:lineRule="auto"/>
        <w:ind w:left="709" w:hanging="709"/>
        <w:rPr>
          <w:rFonts w:ascii="Times New Roman" w:hAnsi="Times New Roman" w:cs="Times New Roman"/>
          <w:i/>
        </w:rPr>
      </w:pPr>
      <w:r w:rsidRPr="00CB476C">
        <w:rPr>
          <w:rFonts w:ascii="Times New Roman" w:hAnsi="Times New Roman" w:cs="Times New Roman"/>
        </w:rPr>
        <w:t xml:space="preserve">Olweus, D. 1993. </w:t>
      </w:r>
      <w:r w:rsidRPr="00CB476C">
        <w:rPr>
          <w:rFonts w:ascii="Times New Roman" w:hAnsi="Times New Roman" w:cs="Times New Roman"/>
          <w:i/>
        </w:rPr>
        <w:t>Bullying at school: What we know and what we can do</w:t>
      </w:r>
      <w:r w:rsidRPr="00CB476C">
        <w:rPr>
          <w:rFonts w:ascii="Times New Roman" w:hAnsi="Times New Roman" w:cs="Times New Roman"/>
        </w:rPr>
        <w:t>. Oxford: Blackwell.</w:t>
      </w:r>
    </w:p>
    <w:p w14:paraId="6560EED3" w14:textId="77777777" w:rsidR="009922CE" w:rsidRPr="00CB476C" w:rsidRDefault="00341E9F" w:rsidP="000A7D5E">
      <w:pPr>
        <w:spacing w:after="0" w:line="480" w:lineRule="auto"/>
        <w:ind w:left="709" w:hanging="709"/>
        <w:rPr>
          <w:rFonts w:ascii="Times New Roman" w:hAnsi="Times New Roman" w:cs="Times New Roman"/>
          <w:i/>
        </w:rPr>
      </w:pPr>
      <w:r w:rsidRPr="00CB476C">
        <w:rPr>
          <w:rFonts w:ascii="Times New Roman" w:hAnsi="Times New Roman" w:cs="Times New Roman"/>
        </w:rPr>
        <w:t>O’Moore, M., and Minton, S. J. 2004</w:t>
      </w:r>
      <w:r w:rsidR="009922CE" w:rsidRPr="00CB476C">
        <w:rPr>
          <w:rFonts w:ascii="Times New Roman" w:hAnsi="Times New Roman" w:cs="Times New Roman"/>
        </w:rPr>
        <w:t xml:space="preserve">. </w:t>
      </w:r>
      <w:r w:rsidR="009922CE" w:rsidRPr="00CB476C">
        <w:rPr>
          <w:rFonts w:ascii="Times New Roman" w:hAnsi="Times New Roman" w:cs="Times New Roman"/>
          <w:i/>
        </w:rPr>
        <w:t>Dealing with bullying in schools: A training manual for teachers, parents and other professionals</w:t>
      </w:r>
      <w:r w:rsidR="009922CE" w:rsidRPr="00CB476C">
        <w:rPr>
          <w:rFonts w:ascii="Times New Roman" w:hAnsi="Times New Roman" w:cs="Times New Roman"/>
        </w:rPr>
        <w:t>. London: Paul Chapman Publishing.</w:t>
      </w:r>
    </w:p>
    <w:p w14:paraId="52B70292" w14:textId="77777777" w:rsidR="009922CE" w:rsidRPr="00CB476C" w:rsidRDefault="00341E9F" w:rsidP="000A7D5E">
      <w:pPr>
        <w:spacing w:after="0" w:line="480" w:lineRule="auto"/>
        <w:ind w:left="709" w:hanging="709"/>
        <w:rPr>
          <w:rFonts w:ascii="Times New Roman" w:hAnsi="Times New Roman" w:cs="Times New Roman"/>
        </w:rPr>
      </w:pPr>
      <w:r w:rsidRPr="00CB476C">
        <w:rPr>
          <w:rFonts w:ascii="Times New Roman" w:hAnsi="Times New Roman" w:cs="Times New Roman"/>
        </w:rPr>
        <w:t>O’Moore, M., and Minton, S. J. 2009</w:t>
      </w:r>
      <w:r w:rsidR="009922CE" w:rsidRPr="00CB476C">
        <w:rPr>
          <w:rFonts w:ascii="Times New Roman" w:hAnsi="Times New Roman" w:cs="Times New Roman"/>
        </w:rPr>
        <w:t xml:space="preserve">. </w:t>
      </w:r>
      <w:r w:rsidRPr="00CB476C">
        <w:rPr>
          <w:rFonts w:ascii="Times New Roman" w:hAnsi="Times New Roman" w:cs="Times New Roman"/>
        </w:rPr>
        <w:t>“</w:t>
      </w:r>
      <w:r w:rsidR="009922CE" w:rsidRPr="00CB476C">
        <w:rPr>
          <w:rFonts w:ascii="Times New Roman" w:hAnsi="Times New Roman" w:cs="Times New Roman"/>
        </w:rPr>
        <w:t>Cyber-bullying: The Irish Experience.</w:t>
      </w:r>
      <w:r w:rsidRPr="00CB476C">
        <w:rPr>
          <w:rFonts w:ascii="Times New Roman" w:hAnsi="Times New Roman" w:cs="Times New Roman"/>
        </w:rPr>
        <w:t>”</w:t>
      </w:r>
      <w:r w:rsidR="009922CE" w:rsidRPr="00CB476C">
        <w:rPr>
          <w:rFonts w:ascii="Times New Roman" w:hAnsi="Times New Roman" w:cs="Times New Roman"/>
        </w:rPr>
        <w:t xml:space="preserve"> In </w:t>
      </w:r>
      <w:r w:rsidRPr="00CB476C">
        <w:rPr>
          <w:rFonts w:ascii="Times New Roman" w:hAnsi="Times New Roman" w:cs="Times New Roman"/>
          <w:i/>
        </w:rPr>
        <w:t>Handbook of Aggressive Behaviour Research</w:t>
      </w:r>
      <w:r w:rsidRPr="00CB476C">
        <w:rPr>
          <w:rFonts w:ascii="Times New Roman" w:hAnsi="Times New Roman" w:cs="Times New Roman"/>
        </w:rPr>
        <w:t xml:space="preserve"> edited by C. Q. S. Tawse.  </w:t>
      </w:r>
      <w:r w:rsidR="009922CE" w:rsidRPr="00CB476C">
        <w:rPr>
          <w:rFonts w:ascii="Times New Roman" w:hAnsi="Times New Roman" w:cs="Times New Roman"/>
        </w:rPr>
        <w:t>New York: Nova Science Publishers, Inc.</w:t>
      </w:r>
    </w:p>
    <w:p w14:paraId="51EA86C9" w14:textId="77777777" w:rsidR="009922CE" w:rsidRPr="00CB476C" w:rsidRDefault="009922CE" w:rsidP="000A7D5E">
      <w:pPr>
        <w:spacing w:after="0" w:line="480" w:lineRule="auto"/>
        <w:ind w:left="709" w:hanging="709"/>
        <w:rPr>
          <w:rFonts w:ascii="Times New Roman" w:hAnsi="Times New Roman" w:cs="Times New Roman"/>
        </w:rPr>
      </w:pPr>
      <w:r w:rsidRPr="00CB476C">
        <w:rPr>
          <w:rFonts w:ascii="Times New Roman" w:hAnsi="Times New Roman" w:cs="Times New Roman"/>
        </w:rPr>
        <w:t>P</w:t>
      </w:r>
      <w:r w:rsidR="00341E9F" w:rsidRPr="00CB476C">
        <w:rPr>
          <w:rFonts w:ascii="Times New Roman" w:hAnsi="Times New Roman" w:cs="Times New Roman"/>
        </w:rPr>
        <w:t>atchin, J. W., and Hinduja, S. 2006</w:t>
      </w:r>
      <w:r w:rsidRPr="00CB476C">
        <w:rPr>
          <w:rFonts w:ascii="Times New Roman" w:hAnsi="Times New Roman" w:cs="Times New Roman"/>
        </w:rPr>
        <w:t xml:space="preserve">. </w:t>
      </w:r>
      <w:r w:rsidR="00341E9F" w:rsidRPr="00CB476C">
        <w:rPr>
          <w:rFonts w:ascii="Times New Roman" w:hAnsi="Times New Roman" w:cs="Times New Roman"/>
        </w:rPr>
        <w:t>“</w:t>
      </w:r>
      <w:r w:rsidRPr="00CB476C">
        <w:rPr>
          <w:rFonts w:ascii="Times New Roman" w:hAnsi="Times New Roman" w:cs="Times New Roman"/>
        </w:rPr>
        <w:t>Bullies move beyond the schoolyard: A preliminary look at cyberbullying.</w:t>
      </w:r>
      <w:r w:rsidR="00341E9F" w:rsidRPr="00CB476C">
        <w:rPr>
          <w:rFonts w:ascii="Times New Roman" w:hAnsi="Times New Roman" w:cs="Times New Roman"/>
        </w:rPr>
        <w:t>”</w:t>
      </w:r>
      <w:r w:rsidRPr="00CB476C">
        <w:rPr>
          <w:rFonts w:ascii="Times New Roman" w:hAnsi="Times New Roman" w:cs="Times New Roman"/>
        </w:rPr>
        <w:t xml:space="preserve"> </w:t>
      </w:r>
      <w:r w:rsidRPr="00CB476C">
        <w:rPr>
          <w:rFonts w:ascii="Times New Roman" w:hAnsi="Times New Roman" w:cs="Times New Roman"/>
          <w:i/>
        </w:rPr>
        <w:t>Youth</w:t>
      </w:r>
      <w:r w:rsidR="00341E9F" w:rsidRPr="00CB476C">
        <w:rPr>
          <w:rFonts w:ascii="Times New Roman" w:hAnsi="Times New Roman" w:cs="Times New Roman"/>
          <w:i/>
        </w:rPr>
        <w:t xml:space="preserve"> Violence and Juvenile Justice. </w:t>
      </w:r>
      <w:r w:rsidR="00341E9F" w:rsidRPr="00CB476C">
        <w:rPr>
          <w:rFonts w:ascii="Times New Roman" w:hAnsi="Times New Roman" w:cs="Times New Roman"/>
        </w:rPr>
        <w:t>4</w:t>
      </w:r>
      <w:r w:rsidRPr="00CB476C">
        <w:rPr>
          <w:rFonts w:ascii="Times New Roman" w:hAnsi="Times New Roman" w:cs="Times New Roman"/>
        </w:rPr>
        <w:t>(2), 148-169.</w:t>
      </w:r>
    </w:p>
    <w:p w14:paraId="2D41AE81" w14:textId="77777777" w:rsidR="00A22CD1" w:rsidRPr="00CB476C" w:rsidRDefault="00341E9F" w:rsidP="000A7D5E">
      <w:pPr>
        <w:spacing w:after="0" w:line="480" w:lineRule="auto"/>
        <w:ind w:left="709" w:hanging="709"/>
        <w:rPr>
          <w:rFonts w:ascii="Times New Roman" w:hAnsi="Times New Roman" w:cs="Times New Roman"/>
        </w:rPr>
      </w:pPr>
      <w:r w:rsidRPr="00CB476C">
        <w:rPr>
          <w:rFonts w:ascii="Times New Roman" w:hAnsi="Times New Roman" w:cs="Times New Roman"/>
        </w:rPr>
        <w:t>Purdy, N. and Mc Guckin, C. 2013.</w:t>
      </w:r>
      <w:r w:rsidR="00A22CD1" w:rsidRPr="00CB476C">
        <w:rPr>
          <w:rFonts w:ascii="Times New Roman" w:hAnsi="Times New Roman" w:cs="Times New Roman"/>
        </w:rPr>
        <w:t xml:space="preserve"> </w:t>
      </w:r>
      <w:r w:rsidR="00A22CD1" w:rsidRPr="00CB476C">
        <w:rPr>
          <w:rFonts w:ascii="Times New Roman" w:hAnsi="Times New Roman" w:cs="Times New Roman"/>
          <w:i/>
        </w:rPr>
        <w:t>Cyberbullying and the Law</w:t>
      </w:r>
      <w:r w:rsidR="00A22CD1" w:rsidRPr="00CB476C">
        <w:rPr>
          <w:rFonts w:ascii="Times New Roman" w:hAnsi="Times New Roman" w:cs="Times New Roman"/>
        </w:rPr>
        <w:t>. Armagh: Standing Conference on Teacher Education North and South.</w:t>
      </w:r>
    </w:p>
    <w:p w14:paraId="4BD04A67" w14:textId="77777777" w:rsidR="009922CE" w:rsidRPr="00CB476C" w:rsidRDefault="00341E9F" w:rsidP="000A7D5E">
      <w:pPr>
        <w:spacing w:after="0" w:line="480" w:lineRule="auto"/>
        <w:ind w:left="709" w:hanging="709"/>
        <w:rPr>
          <w:rFonts w:ascii="Times New Roman" w:hAnsi="Times New Roman" w:cs="Times New Roman"/>
        </w:rPr>
      </w:pPr>
      <w:r w:rsidRPr="00CB476C">
        <w:rPr>
          <w:rFonts w:ascii="Times New Roman" w:hAnsi="Times New Roman" w:cs="Times New Roman"/>
        </w:rPr>
        <w:lastRenderedPageBreak/>
        <w:t>Rigby, K. 2002</w:t>
      </w:r>
      <w:r w:rsidR="009922CE" w:rsidRPr="00CB476C">
        <w:rPr>
          <w:rFonts w:ascii="Times New Roman" w:hAnsi="Times New Roman" w:cs="Times New Roman"/>
        </w:rPr>
        <w:t xml:space="preserve">. </w:t>
      </w:r>
      <w:r w:rsidR="009922CE" w:rsidRPr="00CB476C">
        <w:rPr>
          <w:rFonts w:ascii="Times New Roman" w:hAnsi="Times New Roman" w:cs="Times New Roman"/>
          <w:i/>
        </w:rPr>
        <w:t>New perspectives on bullying</w:t>
      </w:r>
      <w:r w:rsidR="009922CE" w:rsidRPr="00CB476C">
        <w:rPr>
          <w:rFonts w:ascii="Times New Roman" w:hAnsi="Times New Roman" w:cs="Times New Roman"/>
        </w:rPr>
        <w:t>. London and Philadelphia: Jessica Kingsley Publishers.</w:t>
      </w:r>
    </w:p>
    <w:p w14:paraId="10C32C76" w14:textId="77777777" w:rsidR="009922CE" w:rsidRPr="00CB476C" w:rsidRDefault="00341E9F" w:rsidP="000A7D5E">
      <w:pPr>
        <w:spacing w:after="0" w:line="480" w:lineRule="auto"/>
        <w:ind w:left="709" w:hanging="709"/>
        <w:rPr>
          <w:rFonts w:ascii="Times New Roman" w:hAnsi="Times New Roman" w:cs="Times New Roman"/>
          <w:i/>
        </w:rPr>
      </w:pPr>
      <w:r w:rsidRPr="00CB476C">
        <w:rPr>
          <w:rFonts w:ascii="Times New Roman" w:hAnsi="Times New Roman" w:cs="Times New Roman"/>
        </w:rPr>
        <w:t>Rigby, K. and Smith, P. K. 2011</w:t>
      </w:r>
      <w:r w:rsidR="009922CE" w:rsidRPr="00CB476C">
        <w:rPr>
          <w:rFonts w:ascii="Times New Roman" w:hAnsi="Times New Roman" w:cs="Times New Roman"/>
        </w:rPr>
        <w:t xml:space="preserve">. </w:t>
      </w:r>
      <w:r w:rsidRPr="00CB476C">
        <w:rPr>
          <w:rFonts w:ascii="Times New Roman" w:hAnsi="Times New Roman" w:cs="Times New Roman"/>
        </w:rPr>
        <w:t>“</w:t>
      </w:r>
      <w:r w:rsidR="009922CE" w:rsidRPr="00CB476C">
        <w:rPr>
          <w:rFonts w:ascii="Times New Roman" w:hAnsi="Times New Roman" w:cs="Times New Roman"/>
        </w:rPr>
        <w:t>Is school bullying really on the rise?</w:t>
      </w:r>
      <w:r w:rsidRPr="00CB476C">
        <w:rPr>
          <w:rFonts w:ascii="Times New Roman" w:hAnsi="Times New Roman" w:cs="Times New Roman"/>
        </w:rPr>
        <w:t>”</w:t>
      </w:r>
      <w:r w:rsidR="009922CE" w:rsidRPr="00CB476C">
        <w:rPr>
          <w:rFonts w:ascii="Times New Roman" w:hAnsi="Times New Roman" w:cs="Times New Roman"/>
        </w:rPr>
        <w:t xml:space="preserve"> </w:t>
      </w:r>
      <w:r w:rsidR="009922CE" w:rsidRPr="00CB476C">
        <w:rPr>
          <w:rFonts w:ascii="Times New Roman" w:hAnsi="Times New Roman" w:cs="Times New Roman"/>
          <w:i/>
        </w:rPr>
        <w:t xml:space="preserve">Social </w:t>
      </w:r>
      <w:r w:rsidRPr="00CB476C">
        <w:rPr>
          <w:rFonts w:ascii="Times New Roman" w:hAnsi="Times New Roman" w:cs="Times New Roman"/>
          <w:i/>
        </w:rPr>
        <w:t xml:space="preserve">Psychology of Education. </w:t>
      </w:r>
      <w:r w:rsidR="009922CE" w:rsidRPr="00CB476C">
        <w:rPr>
          <w:rFonts w:ascii="Times New Roman" w:hAnsi="Times New Roman" w:cs="Times New Roman"/>
        </w:rPr>
        <w:t xml:space="preserve">14(4), 441–455. </w:t>
      </w:r>
    </w:p>
    <w:p w14:paraId="2A8D5295" w14:textId="77777777" w:rsidR="009922CE" w:rsidRPr="00CB476C" w:rsidRDefault="009922CE" w:rsidP="000A7D5E">
      <w:pPr>
        <w:spacing w:after="0" w:line="480" w:lineRule="auto"/>
        <w:ind w:left="709" w:hanging="709"/>
        <w:rPr>
          <w:rFonts w:ascii="Times New Roman" w:hAnsi="Times New Roman" w:cs="Times New Roman"/>
        </w:rPr>
      </w:pPr>
      <w:r w:rsidRPr="00CB476C">
        <w:rPr>
          <w:rFonts w:ascii="Times New Roman" w:hAnsi="Times New Roman" w:cs="Times New Roman"/>
        </w:rPr>
        <w:t>Rigby, K.</w:t>
      </w:r>
      <w:r w:rsidR="00341E9F" w:rsidRPr="00CB476C">
        <w:rPr>
          <w:rFonts w:ascii="Times New Roman" w:hAnsi="Times New Roman" w:cs="Times New Roman"/>
        </w:rPr>
        <w:t>, Smith, P. K., and Pepler, D. 2004</w:t>
      </w:r>
      <w:r w:rsidRPr="00CB476C">
        <w:rPr>
          <w:rFonts w:ascii="Times New Roman" w:hAnsi="Times New Roman" w:cs="Times New Roman"/>
        </w:rPr>
        <w:t xml:space="preserve">. </w:t>
      </w:r>
      <w:r w:rsidR="00341E9F" w:rsidRPr="00CB476C">
        <w:rPr>
          <w:rFonts w:ascii="Times New Roman" w:hAnsi="Times New Roman" w:cs="Times New Roman"/>
        </w:rPr>
        <w:t>“</w:t>
      </w:r>
      <w:r w:rsidRPr="00CB476C">
        <w:rPr>
          <w:rFonts w:ascii="Times New Roman" w:hAnsi="Times New Roman" w:cs="Times New Roman"/>
        </w:rPr>
        <w:t>Working to prevent school bullying: Key issues.</w:t>
      </w:r>
      <w:r w:rsidR="00341E9F" w:rsidRPr="00CB476C">
        <w:rPr>
          <w:rFonts w:ascii="Times New Roman" w:hAnsi="Times New Roman" w:cs="Times New Roman"/>
        </w:rPr>
        <w:t>”</w:t>
      </w:r>
      <w:r w:rsidRPr="00CB476C">
        <w:rPr>
          <w:rFonts w:ascii="Times New Roman" w:hAnsi="Times New Roman" w:cs="Times New Roman"/>
        </w:rPr>
        <w:t xml:space="preserve"> In</w:t>
      </w:r>
      <w:r w:rsidR="00341E9F" w:rsidRPr="00CB476C">
        <w:rPr>
          <w:rFonts w:ascii="Times New Roman" w:hAnsi="Times New Roman" w:cs="Times New Roman"/>
        </w:rPr>
        <w:t xml:space="preserve"> </w:t>
      </w:r>
      <w:r w:rsidR="00341E9F" w:rsidRPr="00CB476C">
        <w:rPr>
          <w:rFonts w:ascii="Times New Roman" w:hAnsi="Times New Roman" w:cs="Times New Roman"/>
          <w:i/>
        </w:rPr>
        <w:t>Bullying in schools: How successful can interventions be?</w:t>
      </w:r>
      <w:r w:rsidR="00341E9F" w:rsidRPr="00CB476C">
        <w:rPr>
          <w:rFonts w:ascii="Times New Roman" w:hAnsi="Times New Roman" w:cs="Times New Roman"/>
        </w:rPr>
        <w:t xml:space="preserve"> edited by</w:t>
      </w:r>
      <w:r w:rsidRPr="00CB476C">
        <w:rPr>
          <w:rFonts w:ascii="Times New Roman" w:hAnsi="Times New Roman" w:cs="Times New Roman"/>
        </w:rPr>
        <w:t xml:space="preserve"> P. K. Smith, D. Pepler and K. Rigby. Cambridge: Cambridge University Press.</w:t>
      </w:r>
    </w:p>
    <w:p w14:paraId="0AA5DBF3" w14:textId="77777777" w:rsidR="009922CE" w:rsidRPr="00CB476C" w:rsidRDefault="00341E9F" w:rsidP="000A7D5E">
      <w:pPr>
        <w:spacing w:after="0" w:line="480" w:lineRule="auto"/>
        <w:ind w:left="709" w:hanging="709"/>
        <w:rPr>
          <w:rFonts w:ascii="Times New Roman" w:hAnsi="Times New Roman" w:cs="Times New Roman"/>
        </w:rPr>
      </w:pPr>
      <w:r w:rsidRPr="00CB476C">
        <w:rPr>
          <w:rFonts w:ascii="Times New Roman" w:hAnsi="Times New Roman" w:cs="Times New Roman"/>
        </w:rPr>
        <w:t>Samara, M., and Smith, P. K. 2008</w:t>
      </w:r>
      <w:r w:rsidR="009922CE" w:rsidRPr="00CB476C">
        <w:rPr>
          <w:rFonts w:ascii="Times New Roman" w:hAnsi="Times New Roman" w:cs="Times New Roman"/>
        </w:rPr>
        <w:t xml:space="preserve">. </w:t>
      </w:r>
      <w:r w:rsidRPr="00CB476C">
        <w:rPr>
          <w:rFonts w:ascii="Times New Roman" w:hAnsi="Times New Roman" w:cs="Times New Roman"/>
        </w:rPr>
        <w:t>“</w:t>
      </w:r>
      <w:r w:rsidR="009922CE" w:rsidRPr="00CB476C">
        <w:rPr>
          <w:rFonts w:ascii="Times New Roman" w:hAnsi="Times New Roman" w:cs="Times New Roman"/>
        </w:rPr>
        <w:t>How schools tackle bullying, and the use of whole school policies: Changes over the last decade</w:t>
      </w:r>
      <w:r w:rsidRPr="00CB476C">
        <w:rPr>
          <w:rFonts w:ascii="Times New Roman" w:hAnsi="Times New Roman" w:cs="Times New Roman"/>
        </w:rPr>
        <w:t>”</w:t>
      </w:r>
      <w:r w:rsidR="009922CE" w:rsidRPr="00CB476C">
        <w:rPr>
          <w:rFonts w:ascii="Times New Roman" w:hAnsi="Times New Roman" w:cs="Times New Roman"/>
        </w:rPr>
        <w:t xml:space="preserve">. </w:t>
      </w:r>
      <w:r w:rsidRPr="00CB476C">
        <w:rPr>
          <w:rFonts w:ascii="Times New Roman" w:hAnsi="Times New Roman" w:cs="Times New Roman"/>
          <w:i/>
        </w:rPr>
        <w:t>Educational Psychology.</w:t>
      </w:r>
      <w:r w:rsidR="009922CE" w:rsidRPr="00CB476C">
        <w:rPr>
          <w:rFonts w:ascii="Times New Roman" w:hAnsi="Times New Roman" w:cs="Times New Roman"/>
          <w:i/>
        </w:rPr>
        <w:t xml:space="preserve"> </w:t>
      </w:r>
      <w:r w:rsidR="009922CE" w:rsidRPr="00CB476C">
        <w:rPr>
          <w:rFonts w:ascii="Times New Roman" w:hAnsi="Times New Roman" w:cs="Times New Roman"/>
        </w:rPr>
        <w:t>28(6), 663-676.</w:t>
      </w:r>
    </w:p>
    <w:p w14:paraId="17F3A723" w14:textId="77777777" w:rsidR="009922CE" w:rsidRPr="00CB476C" w:rsidRDefault="00341E9F" w:rsidP="000A7D5E">
      <w:pPr>
        <w:spacing w:after="0" w:line="480" w:lineRule="auto"/>
        <w:ind w:left="709" w:hanging="709"/>
        <w:rPr>
          <w:rFonts w:ascii="Times New Roman" w:hAnsi="Times New Roman" w:cs="Times New Roman"/>
        </w:rPr>
      </w:pPr>
      <w:r w:rsidRPr="00CB476C">
        <w:rPr>
          <w:rFonts w:ascii="Times New Roman" w:hAnsi="Times New Roman" w:cs="Times New Roman"/>
        </w:rPr>
        <w:t>Slonje, R., and Smith, P. K. 2008</w:t>
      </w:r>
      <w:r w:rsidR="009922CE" w:rsidRPr="00CB476C">
        <w:rPr>
          <w:rFonts w:ascii="Times New Roman" w:hAnsi="Times New Roman" w:cs="Times New Roman"/>
        </w:rPr>
        <w:t xml:space="preserve">. </w:t>
      </w:r>
      <w:r w:rsidRPr="00CB476C">
        <w:rPr>
          <w:rFonts w:ascii="Times New Roman" w:hAnsi="Times New Roman" w:cs="Times New Roman"/>
        </w:rPr>
        <w:t>“</w:t>
      </w:r>
      <w:r w:rsidR="009922CE" w:rsidRPr="00CB476C">
        <w:rPr>
          <w:rFonts w:ascii="Times New Roman" w:hAnsi="Times New Roman" w:cs="Times New Roman"/>
        </w:rPr>
        <w:t>Cyberbullying: Another main type of bullying?</w:t>
      </w:r>
      <w:r w:rsidRPr="00CB476C">
        <w:rPr>
          <w:rFonts w:ascii="Times New Roman" w:hAnsi="Times New Roman" w:cs="Times New Roman"/>
        </w:rPr>
        <w:t>”</w:t>
      </w:r>
      <w:r w:rsidR="009922CE" w:rsidRPr="00CB476C">
        <w:rPr>
          <w:rFonts w:ascii="Times New Roman" w:hAnsi="Times New Roman" w:cs="Times New Roman"/>
        </w:rPr>
        <w:t xml:space="preserve"> </w:t>
      </w:r>
      <w:r w:rsidR="009922CE" w:rsidRPr="00CB476C">
        <w:rPr>
          <w:rFonts w:ascii="Times New Roman" w:hAnsi="Times New Roman" w:cs="Times New Roman"/>
          <w:i/>
        </w:rPr>
        <w:t>Sca</w:t>
      </w:r>
      <w:r w:rsidRPr="00CB476C">
        <w:rPr>
          <w:rFonts w:ascii="Times New Roman" w:hAnsi="Times New Roman" w:cs="Times New Roman"/>
          <w:i/>
        </w:rPr>
        <w:t>ndinavian Journal of Psychology.</w:t>
      </w:r>
      <w:r w:rsidR="009922CE" w:rsidRPr="00CB476C">
        <w:rPr>
          <w:rFonts w:ascii="Times New Roman" w:hAnsi="Times New Roman" w:cs="Times New Roman"/>
          <w:i/>
        </w:rPr>
        <w:t xml:space="preserve"> </w:t>
      </w:r>
      <w:r w:rsidR="009922CE" w:rsidRPr="00CB476C">
        <w:rPr>
          <w:rFonts w:ascii="Times New Roman" w:hAnsi="Times New Roman" w:cs="Times New Roman"/>
        </w:rPr>
        <w:t>49</w:t>
      </w:r>
      <w:r w:rsidRPr="00CB476C">
        <w:rPr>
          <w:rFonts w:ascii="Times New Roman" w:hAnsi="Times New Roman" w:cs="Times New Roman"/>
        </w:rPr>
        <w:t xml:space="preserve">: </w:t>
      </w:r>
      <w:r w:rsidR="009922CE" w:rsidRPr="00CB476C">
        <w:rPr>
          <w:rFonts w:ascii="Times New Roman" w:hAnsi="Times New Roman" w:cs="Times New Roman"/>
        </w:rPr>
        <w:t>147-154.</w:t>
      </w:r>
    </w:p>
    <w:p w14:paraId="795FA37B" w14:textId="77777777" w:rsidR="009922CE" w:rsidRPr="00CB476C" w:rsidRDefault="00341E9F" w:rsidP="000A7D5E">
      <w:pPr>
        <w:spacing w:after="0" w:line="480" w:lineRule="auto"/>
        <w:ind w:left="709" w:hanging="709"/>
        <w:rPr>
          <w:rFonts w:ascii="Times New Roman" w:hAnsi="Times New Roman" w:cs="Times New Roman"/>
        </w:rPr>
      </w:pPr>
      <w:r w:rsidRPr="00CB476C">
        <w:rPr>
          <w:rFonts w:ascii="Times New Roman" w:hAnsi="Times New Roman" w:cs="Times New Roman"/>
        </w:rPr>
        <w:t>Smith, M. 2013. “</w:t>
      </w:r>
      <w:r w:rsidR="009922CE" w:rsidRPr="00CB476C">
        <w:rPr>
          <w:rFonts w:ascii="Times New Roman" w:hAnsi="Times New Roman" w:cs="Times New Roman"/>
        </w:rPr>
        <w:t>School bullying and some law</w:t>
      </w:r>
      <w:r w:rsidRPr="00CB476C">
        <w:rPr>
          <w:rFonts w:ascii="Times New Roman" w:hAnsi="Times New Roman" w:cs="Times New Roman"/>
        </w:rPr>
        <w:t>”</w:t>
      </w:r>
      <w:r w:rsidR="009922CE" w:rsidRPr="00CB476C">
        <w:rPr>
          <w:rFonts w:ascii="Times New Roman" w:hAnsi="Times New Roman" w:cs="Times New Roman"/>
        </w:rPr>
        <w:t xml:space="preserve">. In </w:t>
      </w:r>
      <w:r w:rsidRPr="00CB476C">
        <w:rPr>
          <w:rFonts w:ascii="Times New Roman" w:hAnsi="Times New Roman" w:cs="Times New Roman"/>
          <w:i/>
        </w:rPr>
        <w:t>Bullying in Irish education: Perspectives in research and practice</w:t>
      </w:r>
      <w:r w:rsidRPr="00CB476C">
        <w:rPr>
          <w:rFonts w:ascii="Times New Roman" w:hAnsi="Times New Roman" w:cs="Times New Roman"/>
        </w:rPr>
        <w:t xml:space="preserve"> edited by M. O’Moore  and P. Stevens. Cork</w:t>
      </w:r>
      <w:r w:rsidR="009922CE" w:rsidRPr="00CB476C">
        <w:rPr>
          <w:rFonts w:ascii="Times New Roman" w:hAnsi="Times New Roman" w:cs="Times New Roman"/>
        </w:rPr>
        <w:t>: Cork University Press.</w:t>
      </w:r>
    </w:p>
    <w:p w14:paraId="650FA79B" w14:textId="77777777" w:rsidR="00C412C1" w:rsidRPr="00CB476C" w:rsidRDefault="00C412C1" w:rsidP="000A7D5E">
      <w:pPr>
        <w:spacing w:after="0" w:line="480" w:lineRule="auto"/>
        <w:ind w:left="709" w:hanging="709"/>
        <w:rPr>
          <w:rFonts w:ascii="Times New Roman" w:hAnsi="Times New Roman" w:cs="Times New Roman"/>
        </w:rPr>
      </w:pPr>
      <w:r w:rsidRPr="00CB476C">
        <w:rPr>
          <w:rFonts w:ascii="Times New Roman" w:hAnsi="Times New Roman" w:cs="Times New Roman"/>
        </w:rPr>
        <w:t xml:space="preserve">Smith, P. K. and Steffgen, G. ed. 2013. </w:t>
      </w:r>
      <w:r w:rsidRPr="00CB476C">
        <w:rPr>
          <w:rFonts w:ascii="Times New Roman" w:hAnsi="Times New Roman" w:cs="Times New Roman"/>
          <w:i/>
        </w:rPr>
        <w:t>Cyberbullying, technology and coping</w:t>
      </w:r>
      <w:r w:rsidRPr="00CB476C">
        <w:rPr>
          <w:rFonts w:ascii="Times New Roman" w:hAnsi="Times New Roman" w:cs="Times New Roman"/>
        </w:rPr>
        <w:t>. Oxfordshire: Psychology Press.</w:t>
      </w:r>
    </w:p>
    <w:p w14:paraId="249DE450" w14:textId="77777777" w:rsidR="009922CE" w:rsidRPr="00CB476C" w:rsidRDefault="009922CE" w:rsidP="000A7D5E">
      <w:pPr>
        <w:spacing w:after="0" w:line="480" w:lineRule="auto"/>
        <w:ind w:left="709" w:hanging="709"/>
        <w:rPr>
          <w:rFonts w:ascii="Times New Roman" w:hAnsi="Times New Roman" w:cs="Times New Roman"/>
        </w:rPr>
      </w:pPr>
      <w:r w:rsidRPr="00CB476C">
        <w:rPr>
          <w:rFonts w:ascii="Times New Roman" w:hAnsi="Times New Roman" w:cs="Times New Roman"/>
        </w:rPr>
        <w:t>Smith, P</w:t>
      </w:r>
      <w:r w:rsidR="00341E9F" w:rsidRPr="00CB476C">
        <w:rPr>
          <w:rFonts w:ascii="Times New Roman" w:hAnsi="Times New Roman" w:cs="Times New Roman"/>
        </w:rPr>
        <w:t>. K., Pepler, D. and Rigby, K. 2004.</w:t>
      </w:r>
      <w:r w:rsidRPr="00CB476C">
        <w:rPr>
          <w:rFonts w:ascii="Times New Roman" w:hAnsi="Times New Roman" w:cs="Times New Roman"/>
        </w:rPr>
        <w:t xml:space="preserve"> </w:t>
      </w:r>
      <w:r w:rsidRPr="00CB476C">
        <w:rPr>
          <w:rFonts w:ascii="Times New Roman" w:hAnsi="Times New Roman" w:cs="Times New Roman"/>
          <w:i/>
        </w:rPr>
        <w:t>Bullying in Schools – How successful can interventions be?</w:t>
      </w:r>
      <w:r w:rsidRPr="00CB476C">
        <w:rPr>
          <w:rFonts w:ascii="Times New Roman" w:hAnsi="Times New Roman" w:cs="Times New Roman"/>
        </w:rPr>
        <w:t xml:space="preserve"> Cambridge: Cambridge University Press.</w:t>
      </w:r>
    </w:p>
    <w:p w14:paraId="584CA654" w14:textId="77777777" w:rsidR="00C412C1" w:rsidRPr="00CB476C" w:rsidRDefault="00C412C1" w:rsidP="000A7D5E">
      <w:pPr>
        <w:spacing w:after="0" w:line="480" w:lineRule="auto"/>
        <w:ind w:left="709" w:hanging="709"/>
        <w:rPr>
          <w:rFonts w:ascii="Times New Roman" w:hAnsi="Times New Roman" w:cs="Times New Roman"/>
        </w:rPr>
      </w:pPr>
      <w:r w:rsidRPr="00CB476C">
        <w:rPr>
          <w:rFonts w:ascii="Times New Roman" w:hAnsi="Times New Roman" w:cs="Times New Roman"/>
        </w:rPr>
        <w:t xml:space="preserve">Smith, P. K., Morita, Y., Junger-Tas, J., Olweus, D., Catalano, R., and Slee, P. ed. 1999. </w:t>
      </w:r>
      <w:r w:rsidRPr="00CB476C">
        <w:rPr>
          <w:rFonts w:ascii="Times New Roman" w:hAnsi="Times New Roman" w:cs="Times New Roman"/>
          <w:i/>
        </w:rPr>
        <w:t>The nature of school bullying: A cross-national perspective</w:t>
      </w:r>
      <w:r w:rsidRPr="00CB476C">
        <w:rPr>
          <w:rFonts w:ascii="Times New Roman" w:hAnsi="Times New Roman" w:cs="Times New Roman"/>
        </w:rPr>
        <w:t>. London and New York: Routledge.</w:t>
      </w:r>
    </w:p>
    <w:p w14:paraId="0F95D97B" w14:textId="77777777" w:rsidR="009922CE" w:rsidRPr="00CB476C" w:rsidRDefault="009922CE" w:rsidP="000A7D5E">
      <w:pPr>
        <w:spacing w:after="0" w:line="480" w:lineRule="auto"/>
        <w:ind w:left="709" w:hanging="709"/>
        <w:rPr>
          <w:rFonts w:ascii="Times New Roman" w:hAnsi="Times New Roman" w:cs="Times New Roman"/>
        </w:rPr>
      </w:pPr>
      <w:r w:rsidRPr="00CB476C">
        <w:rPr>
          <w:rFonts w:ascii="Times New Roman" w:hAnsi="Times New Roman" w:cs="Times New Roman"/>
        </w:rPr>
        <w:t>Smith, P. K., Mahdavi, J., Carvalho, M., Fisher, S.</w:t>
      </w:r>
      <w:r w:rsidR="00341E9F" w:rsidRPr="00CB476C">
        <w:rPr>
          <w:rFonts w:ascii="Times New Roman" w:hAnsi="Times New Roman" w:cs="Times New Roman"/>
        </w:rPr>
        <w:t>, Russell, S., and Tippett, N. 2008</w:t>
      </w:r>
      <w:r w:rsidRPr="00CB476C">
        <w:rPr>
          <w:rFonts w:ascii="Times New Roman" w:hAnsi="Times New Roman" w:cs="Times New Roman"/>
        </w:rPr>
        <w:t xml:space="preserve">. </w:t>
      </w:r>
      <w:r w:rsidR="00341E9F" w:rsidRPr="00CB476C">
        <w:rPr>
          <w:rFonts w:ascii="Times New Roman" w:hAnsi="Times New Roman" w:cs="Times New Roman"/>
        </w:rPr>
        <w:t>“</w:t>
      </w:r>
      <w:r w:rsidRPr="00CB476C">
        <w:rPr>
          <w:rFonts w:ascii="Times New Roman" w:hAnsi="Times New Roman" w:cs="Times New Roman"/>
        </w:rPr>
        <w:t>Cyberbullying: its nature and impact in secondary school pupils.</w:t>
      </w:r>
      <w:r w:rsidR="00341E9F" w:rsidRPr="00CB476C">
        <w:rPr>
          <w:rFonts w:ascii="Times New Roman" w:hAnsi="Times New Roman" w:cs="Times New Roman"/>
        </w:rPr>
        <w:t>”</w:t>
      </w:r>
      <w:r w:rsidRPr="00CB476C">
        <w:rPr>
          <w:rFonts w:ascii="Times New Roman" w:hAnsi="Times New Roman" w:cs="Times New Roman"/>
        </w:rPr>
        <w:t xml:space="preserve"> </w:t>
      </w:r>
      <w:r w:rsidRPr="00CB476C">
        <w:rPr>
          <w:rFonts w:ascii="Times New Roman" w:hAnsi="Times New Roman" w:cs="Times New Roman"/>
          <w:i/>
        </w:rPr>
        <w:t xml:space="preserve">The Journal of </w:t>
      </w:r>
      <w:r w:rsidR="00341E9F" w:rsidRPr="00CB476C">
        <w:rPr>
          <w:rFonts w:ascii="Times New Roman" w:hAnsi="Times New Roman" w:cs="Times New Roman"/>
          <w:i/>
        </w:rPr>
        <w:t>Child Psychology and Psychiatry.</w:t>
      </w:r>
      <w:r w:rsidRPr="00CB476C">
        <w:rPr>
          <w:rFonts w:ascii="Times New Roman" w:hAnsi="Times New Roman" w:cs="Times New Roman"/>
          <w:i/>
        </w:rPr>
        <w:t xml:space="preserve"> </w:t>
      </w:r>
      <w:r w:rsidRPr="00CB476C">
        <w:rPr>
          <w:rFonts w:ascii="Times New Roman" w:hAnsi="Times New Roman" w:cs="Times New Roman"/>
        </w:rPr>
        <w:t>49(4)</w:t>
      </w:r>
      <w:r w:rsidR="00341E9F" w:rsidRPr="00CB476C">
        <w:rPr>
          <w:rFonts w:ascii="Times New Roman" w:hAnsi="Times New Roman" w:cs="Times New Roman"/>
        </w:rPr>
        <w:t>:</w:t>
      </w:r>
      <w:r w:rsidRPr="00CB476C">
        <w:rPr>
          <w:rFonts w:ascii="Times New Roman" w:hAnsi="Times New Roman" w:cs="Times New Roman"/>
        </w:rPr>
        <w:t xml:space="preserve"> 376-385.</w:t>
      </w:r>
    </w:p>
    <w:p w14:paraId="02C50BEB" w14:textId="77777777" w:rsidR="006764F4" w:rsidRPr="00CB476C" w:rsidRDefault="006764F4" w:rsidP="006764F4">
      <w:pPr>
        <w:spacing w:after="0" w:line="480" w:lineRule="auto"/>
        <w:ind w:left="709" w:hanging="709"/>
        <w:rPr>
          <w:rFonts w:ascii="Times New Roman" w:hAnsi="Times New Roman" w:cs="Times New Roman"/>
        </w:rPr>
      </w:pPr>
      <w:r w:rsidRPr="00CB476C">
        <w:rPr>
          <w:rFonts w:ascii="Times New Roman" w:hAnsi="Times New Roman" w:cs="Times New Roman"/>
        </w:rPr>
        <w:t xml:space="preserve">Smith, P.K., Kupferberg, A., Mora-Merchan, J.A., Samara, M., Bosley, S. and Osborn, R. (2012): “A content analysis of school anti-bullying policies: a follow-up after six years”, </w:t>
      </w:r>
      <w:r w:rsidRPr="00CB476C">
        <w:rPr>
          <w:rFonts w:ascii="Times New Roman" w:hAnsi="Times New Roman" w:cs="Times New Roman"/>
          <w:i/>
        </w:rPr>
        <w:t>Educational Psychology in Practice: theory, research and practice in educational psychology</w:t>
      </w:r>
      <w:r w:rsidRPr="00CB476C">
        <w:rPr>
          <w:rFonts w:ascii="Times New Roman" w:hAnsi="Times New Roman" w:cs="Times New Roman"/>
        </w:rPr>
        <w:t>, 28:1, 47-70.</w:t>
      </w:r>
    </w:p>
    <w:p w14:paraId="5C66EDBE" w14:textId="77777777" w:rsidR="009922CE" w:rsidRPr="00CB476C" w:rsidRDefault="00341E9F" w:rsidP="000A7D5E">
      <w:pPr>
        <w:spacing w:after="0" w:line="480" w:lineRule="auto"/>
        <w:ind w:left="709" w:hanging="709"/>
        <w:rPr>
          <w:rFonts w:ascii="Times New Roman" w:hAnsi="Times New Roman" w:cs="Times New Roman"/>
        </w:rPr>
      </w:pPr>
      <w:r w:rsidRPr="00CB476C">
        <w:rPr>
          <w:rFonts w:ascii="Times New Roman" w:hAnsi="Times New Roman" w:cs="Times New Roman"/>
        </w:rPr>
        <w:t>Tokunaga, R. S. 2010</w:t>
      </w:r>
      <w:r w:rsidR="009922CE" w:rsidRPr="00CB476C">
        <w:rPr>
          <w:rFonts w:ascii="Times New Roman" w:hAnsi="Times New Roman" w:cs="Times New Roman"/>
        </w:rPr>
        <w:t xml:space="preserve">. </w:t>
      </w:r>
      <w:r w:rsidRPr="00CB476C">
        <w:rPr>
          <w:rFonts w:ascii="Times New Roman" w:hAnsi="Times New Roman" w:cs="Times New Roman"/>
        </w:rPr>
        <w:t>“</w:t>
      </w:r>
      <w:r w:rsidR="009922CE" w:rsidRPr="00CB476C">
        <w:rPr>
          <w:rFonts w:ascii="Times New Roman" w:hAnsi="Times New Roman" w:cs="Times New Roman"/>
        </w:rPr>
        <w:t>Following you home from school: A critical review and synthesis of research on cyberbullying victimization</w:t>
      </w:r>
      <w:r w:rsidRPr="00CB476C">
        <w:rPr>
          <w:rFonts w:ascii="Times New Roman" w:hAnsi="Times New Roman" w:cs="Times New Roman"/>
        </w:rPr>
        <w:t>”</w:t>
      </w:r>
      <w:r w:rsidR="009922CE" w:rsidRPr="00CB476C">
        <w:rPr>
          <w:rFonts w:ascii="Times New Roman" w:hAnsi="Times New Roman" w:cs="Times New Roman"/>
        </w:rPr>
        <w:t xml:space="preserve">. </w:t>
      </w:r>
      <w:r w:rsidRPr="00CB476C">
        <w:rPr>
          <w:rFonts w:ascii="Times New Roman" w:hAnsi="Times New Roman" w:cs="Times New Roman"/>
          <w:i/>
        </w:rPr>
        <w:t>Computers in Human Behavior.</w:t>
      </w:r>
      <w:r w:rsidR="009922CE" w:rsidRPr="00CB476C">
        <w:rPr>
          <w:rFonts w:ascii="Times New Roman" w:hAnsi="Times New Roman" w:cs="Times New Roman"/>
          <w:i/>
        </w:rPr>
        <w:t xml:space="preserve"> </w:t>
      </w:r>
      <w:r w:rsidR="009922CE" w:rsidRPr="00CB476C">
        <w:rPr>
          <w:rFonts w:ascii="Times New Roman" w:hAnsi="Times New Roman" w:cs="Times New Roman"/>
        </w:rPr>
        <w:t>26</w:t>
      </w:r>
      <w:r w:rsidRPr="00CB476C">
        <w:rPr>
          <w:rFonts w:ascii="Times New Roman" w:hAnsi="Times New Roman" w:cs="Times New Roman"/>
        </w:rPr>
        <w:t>:</w:t>
      </w:r>
      <w:r w:rsidR="009922CE" w:rsidRPr="00CB476C">
        <w:rPr>
          <w:rFonts w:ascii="Times New Roman" w:hAnsi="Times New Roman" w:cs="Times New Roman"/>
        </w:rPr>
        <w:t xml:space="preserve"> 277-287.</w:t>
      </w:r>
    </w:p>
    <w:p w14:paraId="73BB74C7" w14:textId="77777777" w:rsidR="009922CE" w:rsidRPr="00CB476C" w:rsidRDefault="009922CE" w:rsidP="000A7D5E">
      <w:pPr>
        <w:spacing w:after="0" w:line="480" w:lineRule="auto"/>
        <w:ind w:left="709" w:hanging="709"/>
        <w:rPr>
          <w:rFonts w:ascii="Times New Roman" w:hAnsi="Times New Roman" w:cs="Times New Roman"/>
        </w:rPr>
      </w:pPr>
      <w:r w:rsidRPr="00CB476C">
        <w:rPr>
          <w:rFonts w:ascii="Times New Roman" w:hAnsi="Times New Roman" w:cs="Times New Roman"/>
        </w:rPr>
        <w:lastRenderedPageBreak/>
        <w:t>Välimäki, M., Almeida, A., Cross, D., O'Moore, M., Berne, S., Deboutte, G., Heiman, T., Olenik-Shemesh, D., Fulop, M., Fandrem, H., Stald, G., Kurki, M</w:t>
      </w:r>
      <w:r w:rsidR="00341E9F" w:rsidRPr="00CB476C">
        <w:rPr>
          <w:rFonts w:ascii="Times New Roman" w:hAnsi="Times New Roman" w:cs="Times New Roman"/>
        </w:rPr>
        <w:t>., and Sygkollitou, E. 2013</w:t>
      </w:r>
      <w:r w:rsidRPr="00CB476C">
        <w:rPr>
          <w:rFonts w:ascii="Times New Roman" w:hAnsi="Times New Roman" w:cs="Times New Roman"/>
        </w:rPr>
        <w:t xml:space="preserve">. </w:t>
      </w:r>
      <w:r w:rsidRPr="00CB476C">
        <w:rPr>
          <w:rFonts w:ascii="Times New Roman" w:hAnsi="Times New Roman" w:cs="Times New Roman"/>
          <w:i/>
        </w:rPr>
        <w:t>Guidelines for preventing cyber-bullying in the school environment: A review and recommendations. A product of Working Group 3 of COST Action IS0801 addressing Cyber-bullying</w:t>
      </w:r>
      <w:r w:rsidRPr="00CB476C">
        <w:rPr>
          <w:rFonts w:ascii="Times New Roman" w:hAnsi="Times New Roman" w:cs="Times New Roman"/>
        </w:rPr>
        <w:t xml:space="preserve">. </w:t>
      </w:r>
      <w:r w:rsidR="0005453D" w:rsidRPr="00CB476C">
        <w:rPr>
          <w:rFonts w:ascii="Times New Roman" w:hAnsi="Times New Roman" w:cs="Times New Roman"/>
        </w:rPr>
        <w:t xml:space="preserve">Accessed 29 August 2014. </w:t>
      </w:r>
      <w:r w:rsidRPr="00CB476C">
        <w:rPr>
          <w:rFonts w:ascii="Times New Roman" w:hAnsi="Times New Roman" w:cs="Times New Roman"/>
        </w:rPr>
        <w:t>https://sites.google.com/site/costis0801/guideline</w:t>
      </w:r>
    </w:p>
    <w:p w14:paraId="797BF691" w14:textId="77777777" w:rsidR="009922CE" w:rsidRPr="00CB476C" w:rsidRDefault="009922CE" w:rsidP="000A7D5E">
      <w:pPr>
        <w:spacing w:after="0" w:line="480" w:lineRule="auto"/>
        <w:ind w:left="709" w:hanging="709"/>
        <w:rPr>
          <w:rFonts w:ascii="Times New Roman" w:hAnsi="Times New Roman" w:cs="Times New Roman"/>
        </w:rPr>
      </w:pPr>
      <w:r w:rsidRPr="00CB476C">
        <w:rPr>
          <w:rFonts w:ascii="Times New Roman" w:hAnsi="Times New Roman" w:cs="Times New Roman"/>
        </w:rPr>
        <w:t>Vandebosch, H., Van Cleemput, K., M</w:t>
      </w:r>
      <w:r w:rsidR="0005453D" w:rsidRPr="00CB476C">
        <w:rPr>
          <w:rFonts w:ascii="Times New Roman" w:hAnsi="Times New Roman" w:cs="Times New Roman"/>
        </w:rPr>
        <w:t>ortelmans, D., and Walrave, M. 2006</w:t>
      </w:r>
      <w:r w:rsidRPr="00CB476C">
        <w:rPr>
          <w:rFonts w:ascii="Times New Roman" w:hAnsi="Times New Roman" w:cs="Times New Roman"/>
        </w:rPr>
        <w:t xml:space="preserve">. </w:t>
      </w:r>
      <w:r w:rsidRPr="00CB476C">
        <w:rPr>
          <w:rFonts w:ascii="Times New Roman" w:hAnsi="Times New Roman" w:cs="Times New Roman"/>
          <w:i/>
        </w:rPr>
        <w:t>Cyberpesten bij jongeren in Vlaanderen. [Cyberbullying amongst youngsters in Flanders]</w:t>
      </w:r>
      <w:r w:rsidRPr="00CB476C">
        <w:rPr>
          <w:rFonts w:ascii="Times New Roman" w:hAnsi="Times New Roman" w:cs="Times New Roman"/>
        </w:rPr>
        <w:t>. Brussels: viWTA.</w:t>
      </w:r>
    </w:p>
    <w:p w14:paraId="23AF17AE" w14:textId="77777777" w:rsidR="009922CE" w:rsidRPr="00CB476C" w:rsidRDefault="0005453D" w:rsidP="000A7D5E">
      <w:pPr>
        <w:spacing w:after="0" w:line="480" w:lineRule="auto"/>
        <w:ind w:left="709" w:hanging="709"/>
        <w:rPr>
          <w:rFonts w:ascii="Times New Roman" w:hAnsi="Times New Roman" w:cs="Times New Roman"/>
        </w:rPr>
      </w:pPr>
      <w:r w:rsidRPr="00CB476C">
        <w:rPr>
          <w:rFonts w:ascii="Times New Roman" w:hAnsi="Times New Roman" w:cs="Times New Roman"/>
        </w:rPr>
        <w:t>Willard, N. 2007</w:t>
      </w:r>
      <w:r w:rsidR="009922CE" w:rsidRPr="00CB476C">
        <w:rPr>
          <w:rFonts w:ascii="Times New Roman" w:hAnsi="Times New Roman" w:cs="Times New Roman"/>
        </w:rPr>
        <w:t xml:space="preserve">. </w:t>
      </w:r>
      <w:r w:rsidRPr="00CB476C">
        <w:rPr>
          <w:rFonts w:ascii="Times New Roman" w:hAnsi="Times New Roman" w:cs="Times New Roman"/>
        </w:rPr>
        <w:t>“</w:t>
      </w:r>
      <w:r w:rsidR="009922CE" w:rsidRPr="00CB476C">
        <w:rPr>
          <w:rFonts w:ascii="Times New Roman" w:hAnsi="Times New Roman" w:cs="Times New Roman"/>
        </w:rPr>
        <w:t>The authority and responsibility of school officials in responding to cyberbullying.</w:t>
      </w:r>
      <w:r w:rsidRPr="00CB476C">
        <w:rPr>
          <w:rFonts w:ascii="Times New Roman" w:hAnsi="Times New Roman" w:cs="Times New Roman"/>
        </w:rPr>
        <w:t>”</w:t>
      </w:r>
      <w:r w:rsidR="009922CE" w:rsidRPr="00CB476C">
        <w:rPr>
          <w:rFonts w:ascii="Times New Roman" w:hAnsi="Times New Roman" w:cs="Times New Roman"/>
        </w:rPr>
        <w:t xml:space="preserve"> </w:t>
      </w:r>
      <w:r w:rsidR="009922CE" w:rsidRPr="00CB476C">
        <w:rPr>
          <w:rFonts w:ascii="Times New Roman" w:hAnsi="Times New Roman" w:cs="Times New Roman"/>
          <w:i/>
        </w:rPr>
        <w:t>Journal of Adolescent Hea</w:t>
      </w:r>
      <w:r w:rsidRPr="00CB476C">
        <w:rPr>
          <w:rFonts w:ascii="Times New Roman" w:hAnsi="Times New Roman" w:cs="Times New Roman"/>
          <w:i/>
        </w:rPr>
        <w:t>lth.</w:t>
      </w:r>
      <w:r w:rsidR="009922CE" w:rsidRPr="00CB476C">
        <w:rPr>
          <w:rFonts w:ascii="Times New Roman" w:hAnsi="Times New Roman" w:cs="Times New Roman"/>
          <w:i/>
        </w:rPr>
        <w:t xml:space="preserve"> </w:t>
      </w:r>
      <w:r w:rsidR="009922CE" w:rsidRPr="00CB476C">
        <w:rPr>
          <w:rFonts w:ascii="Times New Roman" w:hAnsi="Times New Roman" w:cs="Times New Roman"/>
        </w:rPr>
        <w:t>41</w:t>
      </w:r>
      <w:r w:rsidRPr="00CB476C">
        <w:rPr>
          <w:rFonts w:ascii="Times New Roman" w:hAnsi="Times New Roman" w:cs="Times New Roman"/>
        </w:rPr>
        <w:t>:</w:t>
      </w:r>
      <w:r w:rsidR="009922CE" w:rsidRPr="00CB476C">
        <w:rPr>
          <w:rFonts w:ascii="Times New Roman" w:hAnsi="Times New Roman" w:cs="Times New Roman"/>
        </w:rPr>
        <w:t xml:space="preserve"> 64-65.</w:t>
      </w:r>
    </w:p>
    <w:p w14:paraId="0F2C438F" w14:textId="77777777" w:rsidR="006B7C7E" w:rsidRPr="00CB476C" w:rsidRDefault="009922CE" w:rsidP="00F039A8">
      <w:pPr>
        <w:spacing w:after="0" w:line="480" w:lineRule="auto"/>
        <w:ind w:left="709" w:hanging="709"/>
        <w:rPr>
          <w:rFonts w:ascii="Times New Roman" w:hAnsi="Times New Roman" w:cs="Times New Roman"/>
        </w:rPr>
      </w:pPr>
      <w:r w:rsidRPr="00CB476C">
        <w:rPr>
          <w:rFonts w:ascii="Times New Roman" w:hAnsi="Times New Roman" w:cs="Times New Roman"/>
        </w:rPr>
        <w:t>Ybar</w:t>
      </w:r>
      <w:r w:rsidR="0005453D" w:rsidRPr="00CB476C">
        <w:rPr>
          <w:rFonts w:ascii="Times New Roman" w:hAnsi="Times New Roman" w:cs="Times New Roman"/>
        </w:rPr>
        <w:t>ra, M. L., and Mitchell, K. J. 2004</w:t>
      </w:r>
      <w:r w:rsidRPr="00CB476C">
        <w:rPr>
          <w:rFonts w:ascii="Times New Roman" w:hAnsi="Times New Roman" w:cs="Times New Roman"/>
        </w:rPr>
        <w:t xml:space="preserve">. </w:t>
      </w:r>
      <w:r w:rsidR="0005453D" w:rsidRPr="00CB476C">
        <w:rPr>
          <w:rFonts w:ascii="Times New Roman" w:hAnsi="Times New Roman" w:cs="Times New Roman"/>
        </w:rPr>
        <w:t>“</w:t>
      </w:r>
      <w:r w:rsidRPr="00CB476C">
        <w:rPr>
          <w:rFonts w:ascii="Times New Roman" w:hAnsi="Times New Roman" w:cs="Times New Roman"/>
        </w:rPr>
        <w:t>Online aggressor/targets, aggressors, and targets: a comparison of associated youth characteristics.</w:t>
      </w:r>
      <w:r w:rsidR="0005453D" w:rsidRPr="00CB476C">
        <w:rPr>
          <w:rFonts w:ascii="Times New Roman" w:hAnsi="Times New Roman" w:cs="Times New Roman"/>
        </w:rPr>
        <w:t>”</w:t>
      </w:r>
      <w:r w:rsidRPr="00CB476C">
        <w:rPr>
          <w:rFonts w:ascii="Times New Roman" w:hAnsi="Times New Roman" w:cs="Times New Roman"/>
        </w:rPr>
        <w:t xml:space="preserve"> </w:t>
      </w:r>
      <w:r w:rsidRPr="00CB476C">
        <w:rPr>
          <w:rFonts w:ascii="Times New Roman" w:hAnsi="Times New Roman" w:cs="Times New Roman"/>
          <w:i/>
        </w:rPr>
        <w:t xml:space="preserve">Journal of Child Psychology and Psychiatry, </w:t>
      </w:r>
      <w:r w:rsidRPr="00CB476C">
        <w:rPr>
          <w:rFonts w:ascii="Times New Roman" w:hAnsi="Times New Roman" w:cs="Times New Roman"/>
        </w:rPr>
        <w:t>45</w:t>
      </w:r>
      <w:r w:rsidR="0005453D" w:rsidRPr="00CB476C">
        <w:rPr>
          <w:rFonts w:ascii="Times New Roman" w:hAnsi="Times New Roman" w:cs="Times New Roman"/>
        </w:rPr>
        <w:t>:</w:t>
      </w:r>
      <w:r w:rsidR="00F039A8" w:rsidRPr="00CB476C">
        <w:rPr>
          <w:rFonts w:ascii="Times New Roman" w:hAnsi="Times New Roman" w:cs="Times New Roman"/>
        </w:rPr>
        <w:t xml:space="preserve"> 1308-1316.</w:t>
      </w:r>
      <w:r w:rsidR="006B7C7E" w:rsidRPr="00CB476C">
        <w:rPr>
          <w:rFonts w:ascii="Times New Roman" w:hAnsi="Times New Roman" w:cs="Times New Roman"/>
        </w:rPr>
        <w:br w:type="page"/>
      </w:r>
    </w:p>
    <w:p w14:paraId="30287428" w14:textId="77777777" w:rsidR="006B7C7E" w:rsidRPr="00CB476C" w:rsidRDefault="006B7C7E" w:rsidP="000A7D5E">
      <w:pPr>
        <w:autoSpaceDE w:val="0"/>
        <w:autoSpaceDN w:val="0"/>
        <w:adjustRightInd w:val="0"/>
        <w:spacing w:after="0" w:line="480" w:lineRule="auto"/>
        <w:jc w:val="both"/>
        <w:rPr>
          <w:rFonts w:ascii="Times New Roman" w:hAnsi="Times New Roman" w:cs="Times New Roman"/>
          <w:snapToGrid w:val="0"/>
        </w:rPr>
      </w:pPr>
      <w:r w:rsidRPr="00CB476C">
        <w:rPr>
          <w:rFonts w:ascii="Times New Roman" w:hAnsi="Times New Roman" w:cs="Times New Roman"/>
        </w:rPr>
        <w:lastRenderedPageBreak/>
        <w:t xml:space="preserve">Table 1: Survey responses by phase and jurisdiction </w:t>
      </w:r>
    </w:p>
    <w:tbl>
      <w:tblPr>
        <w:tblStyle w:val="TableGrid"/>
        <w:tblW w:w="0" w:type="auto"/>
        <w:jc w:val="center"/>
        <w:tblLook w:val="0000" w:firstRow="0" w:lastRow="0" w:firstColumn="0" w:lastColumn="0" w:noHBand="0" w:noVBand="0"/>
      </w:tblPr>
      <w:tblGrid>
        <w:gridCol w:w="998"/>
        <w:gridCol w:w="1927"/>
        <w:gridCol w:w="1854"/>
        <w:gridCol w:w="925"/>
        <w:gridCol w:w="1378"/>
        <w:gridCol w:w="895"/>
      </w:tblGrid>
      <w:tr w:rsidR="00CB476C" w:rsidRPr="00CB476C" w14:paraId="1397781F" w14:textId="77777777" w:rsidTr="005476B8">
        <w:trPr>
          <w:jc w:val="center"/>
        </w:trPr>
        <w:tc>
          <w:tcPr>
            <w:tcW w:w="0" w:type="auto"/>
            <w:gridSpan w:val="3"/>
          </w:tcPr>
          <w:p w14:paraId="1AFCE6A5" w14:textId="77777777" w:rsidR="006B7C7E" w:rsidRPr="00CB476C" w:rsidRDefault="006B7C7E" w:rsidP="000A7D5E">
            <w:pPr>
              <w:pStyle w:val="NoSpacing"/>
              <w:spacing w:before="0" w:line="480" w:lineRule="auto"/>
              <w:rPr>
                <w:rFonts w:cs="Times New Roman"/>
                <w:sz w:val="22"/>
                <w:szCs w:val="22"/>
              </w:rPr>
            </w:pPr>
          </w:p>
        </w:tc>
        <w:tc>
          <w:tcPr>
            <w:tcW w:w="0" w:type="auto"/>
          </w:tcPr>
          <w:p w14:paraId="7328FFAF" w14:textId="77777777" w:rsidR="006B7C7E" w:rsidRPr="00CB476C" w:rsidRDefault="006B7C7E" w:rsidP="000A7D5E">
            <w:pPr>
              <w:pStyle w:val="NoSpacing"/>
              <w:spacing w:before="0" w:line="480" w:lineRule="auto"/>
              <w:rPr>
                <w:rFonts w:cs="Times New Roman"/>
                <w:sz w:val="22"/>
                <w:szCs w:val="22"/>
              </w:rPr>
            </w:pPr>
            <w:r w:rsidRPr="00CB476C">
              <w:rPr>
                <w:rFonts w:cs="Times New Roman"/>
                <w:sz w:val="22"/>
                <w:szCs w:val="22"/>
              </w:rPr>
              <w:t>Primary</w:t>
            </w:r>
          </w:p>
        </w:tc>
        <w:tc>
          <w:tcPr>
            <w:tcW w:w="0" w:type="auto"/>
          </w:tcPr>
          <w:p w14:paraId="06E5E22D" w14:textId="77777777" w:rsidR="006B7C7E" w:rsidRPr="00CB476C" w:rsidRDefault="006B7C7E" w:rsidP="000A7D5E">
            <w:pPr>
              <w:pStyle w:val="NoSpacing"/>
              <w:spacing w:before="0" w:line="480" w:lineRule="auto"/>
              <w:rPr>
                <w:rFonts w:cs="Times New Roman"/>
                <w:sz w:val="22"/>
                <w:szCs w:val="22"/>
              </w:rPr>
            </w:pPr>
            <w:r w:rsidRPr="00CB476C">
              <w:rPr>
                <w:rFonts w:cs="Times New Roman"/>
                <w:sz w:val="22"/>
                <w:szCs w:val="22"/>
              </w:rPr>
              <w:t>Post-Primary</w:t>
            </w:r>
          </w:p>
        </w:tc>
        <w:tc>
          <w:tcPr>
            <w:tcW w:w="0" w:type="auto"/>
          </w:tcPr>
          <w:p w14:paraId="3C2286BB" w14:textId="77777777" w:rsidR="006B7C7E" w:rsidRPr="00CB476C" w:rsidRDefault="009F7A58" w:rsidP="000A7D5E">
            <w:pPr>
              <w:pStyle w:val="NoSpacing"/>
              <w:spacing w:before="0" w:line="480" w:lineRule="auto"/>
              <w:rPr>
                <w:rFonts w:cs="Times New Roman"/>
                <w:sz w:val="22"/>
                <w:szCs w:val="22"/>
              </w:rPr>
            </w:pPr>
            <w:r w:rsidRPr="00CB476C">
              <w:rPr>
                <w:rFonts w:cs="Times New Roman"/>
                <w:sz w:val="22"/>
                <w:szCs w:val="22"/>
              </w:rPr>
              <w:t>Total</w:t>
            </w:r>
          </w:p>
        </w:tc>
      </w:tr>
      <w:tr w:rsidR="00CB476C" w:rsidRPr="00CB476C" w14:paraId="166CB1E0" w14:textId="77777777" w:rsidTr="005476B8">
        <w:trPr>
          <w:jc w:val="center"/>
        </w:trPr>
        <w:tc>
          <w:tcPr>
            <w:tcW w:w="0" w:type="auto"/>
            <w:vMerge w:val="restart"/>
          </w:tcPr>
          <w:p w14:paraId="34E7FBFA" w14:textId="77777777" w:rsidR="006B7C7E" w:rsidRPr="00CB476C" w:rsidRDefault="006B7C7E" w:rsidP="000A7D5E">
            <w:pPr>
              <w:pStyle w:val="NoSpacing"/>
              <w:spacing w:before="0" w:line="480" w:lineRule="auto"/>
              <w:rPr>
                <w:rFonts w:cs="Times New Roman"/>
                <w:sz w:val="22"/>
                <w:szCs w:val="22"/>
              </w:rPr>
            </w:pPr>
            <w:r w:rsidRPr="00CB476C">
              <w:rPr>
                <w:rFonts w:cs="Times New Roman"/>
                <w:sz w:val="22"/>
                <w:szCs w:val="22"/>
              </w:rPr>
              <w:t>Location</w:t>
            </w:r>
          </w:p>
        </w:tc>
        <w:tc>
          <w:tcPr>
            <w:tcW w:w="0" w:type="auto"/>
            <w:vMerge w:val="restart"/>
          </w:tcPr>
          <w:p w14:paraId="42BA80EF" w14:textId="77777777" w:rsidR="006B7C7E" w:rsidRPr="00CB476C" w:rsidRDefault="006B7C7E" w:rsidP="000A7D5E">
            <w:pPr>
              <w:pStyle w:val="NoSpacing"/>
              <w:spacing w:before="0" w:line="480" w:lineRule="auto"/>
              <w:rPr>
                <w:rFonts w:cs="Times New Roman"/>
                <w:sz w:val="22"/>
                <w:szCs w:val="22"/>
              </w:rPr>
            </w:pPr>
            <w:r w:rsidRPr="00CB476C">
              <w:rPr>
                <w:rFonts w:cs="Times New Roman"/>
                <w:sz w:val="22"/>
                <w:szCs w:val="22"/>
              </w:rPr>
              <w:t>Northern Ireland</w:t>
            </w:r>
          </w:p>
        </w:tc>
        <w:tc>
          <w:tcPr>
            <w:tcW w:w="0" w:type="auto"/>
          </w:tcPr>
          <w:p w14:paraId="07F125DF" w14:textId="77777777" w:rsidR="006B7C7E" w:rsidRPr="00CB476C" w:rsidRDefault="009F7A58" w:rsidP="000A7D5E">
            <w:pPr>
              <w:pStyle w:val="NoSpacing"/>
              <w:spacing w:before="0" w:line="480" w:lineRule="auto"/>
              <w:rPr>
                <w:rFonts w:cs="Times New Roman"/>
                <w:sz w:val="22"/>
                <w:szCs w:val="22"/>
              </w:rPr>
            </w:pPr>
            <w:r w:rsidRPr="00CB476C">
              <w:rPr>
                <w:rFonts w:cs="Times New Roman"/>
                <w:sz w:val="22"/>
                <w:szCs w:val="22"/>
              </w:rPr>
              <w:t>N participants</w:t>
            </w:r>
          </w:p>
        </w:tc>
        <w:tc>
          <w:tcPr>
            <w:tcW w:w="0" w:type="auto"/>
          </w:tcPr>
          <w:p w14:paraId="494695B5" w14:textId="77777777" w:rsidR="006B7C7E" w:rsidRPr="00CB476C" w:rsidRDefault="006B7C7E" w:rsidP="000A7D5E">
            <w:pPr>
              <w:pStyle w:val="NoSpacing"/>
              <w:spacing w:before="0" w:line="480" w:lineRule="auto"/>
              <w:rPr>
                <w:rFonts w:cs="Times New Roman"/>
                <w:sz w:val="22"/>
                <w:szCs w:val="22"/>
              </w:rPr>
            </w:pPr>
            <w:r w:rsidRPr="00CB476C">
              <w:rPr>
                <w:rFonts w:cs="Times New Roman"/>
                <w:sz w:val="22"/>
                <w:szCs w:val="22"/>
              </w:rPr>
              <w:t>34</w:t>
            </w:r>
          </w:p>
        </w:tc>
        <w:tc>
          <w:tcPr>
            <w:tcW w:w="0" w:type="auto"/>
          </w:tcPr>
          <w:p w14:paraId="33EA1559" w14:textId="77777777" w:rsidR="006B7C7E" w:rsidRPr="00CB476C" w:rsidRDefault="006B7C7E" w:rsidP="000A7D5E">
            <w:pPr>
              <w:pStyle w:val="NoSpacing"/>
              <w:spacing w:before="0" w:line="480" w:lineRule="auto"/>
              <w:rPr>
                <w:rFonts w:cs="Times New Roman"/>
                <w:sz w:val="22"/>
                <w:szCs w:val="22"/>
              </w:rPr>
            </w:pPr>
            <w:r w:rsidRPr="00CB476C">
              <w:rPr>
                <w:rFonts w:cs="Times New Roman"/>
                <w:sz w:val="22"/>
                <w:szCs w:val="22"/>
              </w:rPr>
              <w:t>45</w:t>
            </w:r>
          </w:p>
        </w:tc>
        <w:tc>
          <w:tcPr>
            <w:tcW w:w="0" w:type="auto"/>
          </w:tcPr>
          <w:p w14:paraId="3641D3F2" w14:textId="77777777" w:rsidR="006B7C7E" w:rsidRPr="00CB476C" w:rsidRDefault="006B7C7E" w:rsidP="000A7D5E">
            <w:pPr>
              <w:pStyle w:val="NoSpacing"/>
              <w:spacing w:before="0" w:line="480" w:lineRule="auto"/>
              <w:rPr>
                <w:rFonts w:cs="Times New Roman"/>
                <w:sz w:val="22"/>
                <w:szCs w:val="22"/>
              </w:rPr>
            </w:pPr>
            <w:r w:rsidRPr="00CB476C">
              <w:rPr>
                <w:rFonts w:cs="Times New Roman"/>
                <w:sz w:val="22"/>
                <w:szCs w:val="22"/>
              </w:rPr>
              <w:t>79</w:t>
            </w:r>
          </w:p>
        </w:tc>
      </w:tr>
      <w:tr w:rsidR="00CB476C" w:rsidRPr="00CB476C" w14:paraId="27A5A7B1" w14:textId="77777777" w:rsidTr="005476B8">
        <w:trPr>
          <w:jc w:val="center"/>
        </w:trPr>
        <w:tc>
          <w:tcPr>
            <w:tcW w:w="0" w:type="auto"/>
            <w:vMerge/>
          </w:tcPr>
          <w:p w14:paraId="62F09260" w14:textId="77777777" w:rsidR="006B7C7E" w:rsidRPr="00CB476C" w:rsidRDefault="006B7C7E" w:rsidP="000A7D5E">
            <w:pPr>
              <w:pStyle w:val="NoSpacing"/>
              <w:spacing w:before="0" w:line="480" w:lineRule="auto"/>
              <w:rPr>
                <w:rFonts w:cs="Times New Roman"/>
                <w:sz w:val="22"/>
                <w:szCs w:val="22"/>
              </w:rPr>
            </w:pPr>
          </w:p>
        </w:tc>
        <w:tc>
          <w:tcPr>
            <w:tcW w:w="0" w:type="auto"/>
            <w:vMerge/>
          </w:tcPr>
          <w:p w14:paraId="422C48F6" w14:textId="77777777" w:rsidR="006B7C7E" w:rsidRPr="00CB476C" w:rsidRDefault="006B7C7E" w:rsidP="000A7D5E">
            <w:pPr>
              <w:pStyle w:val="NoSpacing"/>
              <w:spacing w:before="0" w:line="480" w:lineRule="auto"/>
              <w:rPr>
                <w:rFonts w:cs="Times New Roman"/>
                <w:sz w:val="22"/>
                <w:szCs w:val="22"/>
              </w:rPr>
            </w:pPr>
          </w:p>
        </w:tc>
        <w:tc>
          <w:tcPr>
            <w:tcW w:w="0" w:type="auto"/>
          </w:tcPr>
          <w:p w14:paraId="37F7E846" w14:textId="77777777" w:rsidR="006B7C7E" w:rsidRPr="00CB476C" w:rsidRDefault="006B7C7E" w:rsidP="000A7D5E">
            <w:pPr>
              <w:pStyle w:val="NoSpacing"/>
              <w:spacing w:before="0" w:line="480" w:lineRule="auto"/>
              <w:rPr>
                <w:rFonts w:cs="Times New Roman"/>
                <w:sz w:val="22"/>
                <w:szCs w:val="22"/>
              </w:rPr>
            </w:pPr>
            <w:r w:rsidRPr="00CB476C">
              <w:rPr>
                <w:rFonts w:cs="Times New Roman"/>
                <w:sz w:val="22"/>
                <w:szCs w:val="22"/>
              </w:rPr>
              <w:t>% within Location</w:t>
            </w:r>
          </w:p>
        </w:tc>
        <w:tc>
          <w:tcPr>
            <w:tcW w:w="0" w:type="auto"/>
          </w:tcPr>
          <w:p w14:paraId="3C969647" w14:textId="77777777" w:rsidR="006B7C7E" w:rsidRPr="00CB476C" w:rsidRDefault="006B7C7E" w:rsidP="000A7D5E">
            <w:pPr>
              <w:pStyle w:val="NoSpacing"/>
              <w:spacing w:before="0" w:line="480" w:lineRule="auto"/>
              <w:rPr>
                <w:rFonts w:cs="Times New Roman"/>
                <w:sz w:val="22"/>
                <w:szCs w:val="22"/>
              </w:rPr>
            </w:pPr>
            <w:r w:rsidRPr="00CB476C">
              <w:rPr>
                <w:rFonts w:cs="Times New Roman"/>
                <w:sz w:val="22"/>
                <w:szCs w:val="22"/>
              </w:rPr>
              <w:t>43.0%</w:t>
            </w:r>
          </w:p>
        </w:tc>
        <w:tc>
          <w:tcPr>
            <w:tcW w:w="0" w:type="auto"/>
          </w:tcPr>
          <w:p w14:paraId="780FFB41" w14:textId="77777777" w:rsidR="006B7C7E" w:rsidRPr="00CB476C" w:rsidRDefault="006B7C7E" w:rsidP="000A7D5E">
            <w:pPr>
              <w:pStyle w:val="NoSpacing"/>
              <w:spacing w:before="0" w:line="480" w:lineRule="auto"/>
              <w:rPr>
                <w:rFonts w:cs="Times New Roman"/>
                <w:sz w:val="22"/>
                <w:szCs w:val="22"/>
              </w:rPr>
            </w:pPr>
            <w:r w:rsidRPr="00CB476C">
              <w:rPr>
                <w:rFonts w:cs="Times New Roman"/>
                <w:sz w:val="22"/>
                <w:szCs w:val="22"/>
              </w:rPr>
              <w:t>57.0%</w:t>
            </w:r>
          </w:p>
        </w:tc>
        <w:tc>
          <w:tcPr>
            <w:tcW w:w="0" w:type="auto"/>
          </w:tcPr>
          <w:p w14:paraId="1826E82C" w14:textId="77777777" w:rsidR="006B7C7E" w:rsidRPr="00CB476C" w:rsidRDefault="006B7C7E" w:rsidP="000A7D5E">
            <w:pPr>
              <w:pStyle w:val="NoSpacing"/>
              <w:spacing w:before="0" w:line="480" w:lineRule="auto"/>
              <w:rPr>
                <w:rFonts w:cs="Times New Roman"/>
                <w:sz w:val="22"/>
                <w:szCs w:val="22"/>
              </w:rPr>
            </w:pPr>
            <w:r w:rsidRPr="00CB476C">
              <w:rPr>
                <w:rFonts w:cs="Times New Roman"/>
                <w:sz w:val="22"/>
                <w:szCs w:val="22"/>
              </w:rPr>
              <w:t>100.0%</w:t>
            </w:r>
          </w:p>
        </w:tc>
      </w:tr>
      <w:tr w:rsidR="00CB476C" w:rsidRPr="00CB476C" w14:paraId="7E8F1152" w14:textId="77777777" w:rsidTr="005476B8">
        <w:trPr>
          <w:jc w:val="center"/>
        </w:trPr>
        <w:tc>
          <w:tcPr>
            <w:tcW w:w="0" w:type="auto"/>
            <w:vMerge/>
          </w:tcPr>
          <w:p w14:paraId="191F04A0" w14:textId="77777777" w:rsidR="006B7C7E" w:rsidRPr="00CB476C" w:rsidRDefault="006B7C7E" w:rsidP="000A7D5E">
            <w:pPr>
              <w:pStyle w:val="NoSpacing"/>
              <w:spacing w:before="0" w:line="480" w:lineRule="auto"/>
              <w:rPr>
                <w:rFonts w:cs="Times New Roman"/>
                <w:sz w:val="22"/>
                <w:szCs w:val="22"/>
              </w:rPr>
            </w:pPr>
          </w:p>
        </w:tc>
        <w:tc>
          <w:tcPr>
            <w:tcW w:w="0" w:type="auto"/>
            <w:vMerge w:val="restart"/>
          </w:tcPr>
          <w:p w14:paraId="56012100" w14:textId="77777777" w:rsidR="006B7C7E" w:rsidRPr="00CB476C" w:rsidRDefault="006B7C7E" w:rsidP="000A7D5E">
            <w:pPr>
              <w:pStyle w:val="NoSpacing"/>
              <w:spacing w:before="0" w:line="480" w:lineRule="auto"/>
              <w:rPr>
                <w:rFonts w:cs="Times New Roman"/>
                <w:sz w:val="22"/>
                <w:szCs w:val="22"/>
              </w:rPr>
            </w:pPr>
            <w:r w:rsidRPr="00CB476C">
              <w:rPr>
                <w:rFonts w:cs="Times New Roman"/>
                <w:sz w:val="22"/>
                <w:szCs w:val="22"/>
              </w:rPr>
              <w:t>Republic of Ireland</w:t>
            </w:r>
          </w:p>
        </w:tc>
        <w:tc>
          <w:tcPr>
            <w:tcW w:w="0" w:type="auto"/>
          </w:tcPr>
          <w:p w14:paraId="045BE3A8" w14:textId="62803726" w:rsidR="006B7C7E" w:rsidRPr="00CB476C" w:rsidRDefault="009F7A58" w:rsidP="000A7D5E">
            <w:pPr>
              <w:pStyle w:val="NoSpacing"/>
              <w:spacing w:before="0" w:line="480" w:lineRule="auto"/>
              <w:rPr>
                <w:rFonts w:cs="Times New Roman"/>
                <w:sz w:val="22"/>
                <w:szCs w:val="22"/>
              </w:rPr>
            </w:pPr>
            <w:r w:rsidRPr="00CB476C">
              <w:rPr>
                <w:rFonts w:cs="Times New Roman"/>
                <w:sz w:val="22"/>
                <w:szCs w:val="22"/>
              </w:rPr>
              <w:t>N participants</w:t>
            </w:r>
          </w:p>
        </w:tc>
        <w:tc>
          <w:tcPr>
            <w:tcW w:w="0" w:type="auto"/>
          </w:tcPr>
          <w:p w14:paraId="543951A9" w14:textId="77777777" w:rsidR="006B7C7E" w:rsidRPr="00CB476C" w:rsidRDefault="006B7C7E" w:rsidP="000A7D5E">
            <w:pPr>
              <w:pStyle w:val="NoSpacing"/>
              <w:spacing w:before="0" w:line="480" w:lineRule="auto"/>
              <w:rPr>
                <w:rFonts w:cs="Times New Roman"/>
                <w:sz w:val="22"/>
                <w:szCs w:val="22"/>
              </w:rPr>
            </w:pPr>
            <w:r w:rsidRPr="00CB476C">
              <w:rPr>
                <w:rFonts w:cs="Times New Roman"/>
                <w:sz w:val="22"/>
                <w:szCs w:val="22"/>
              </w:rPr>
              <w:t>33</w:t>
            </w:r>
          </w:p>
        </w:tc>
        <w:tc>
          <w:tcPr>
            <w:tcW w:w="0" w:type="auto"/>
          </w:tcPr>
          <w:p w14:paraId="35FEB1FD" w14:textId="77777777" w:rsidR="006B7C7E" w:rsidRPr="00CB476C" w:rsidRDefault="006B7C7E" w:rsidP="000A7D5E">
            <w:pPr>
              <w:pStyle w:val="NoSpacing"/>
              <w:spacing w:before="0" w:line="480" w:lineRule="auto"/>
              <w:rPr>
                <w:rFonts w:cs="Times New Roman"/>
                <w:sz w:val="22"/>
                <w:szCs w:val="22"/>
              </w:rPr>
            </w:pPr>
            <w:r w:rsidRPr="00CB476C">
              <w:rPr>
                <w:rFonts w:cs="Times New Roman"/>
                <w:sz w:val="22"/>
                <w:szCs w:val="22"/>
              </w:rPr>
              <w:t>31</w:t>
            </w:r>
          </w:p>
        </w:tc>
        <w:tc>
          <w:tcPr>
            <w:tcW w:w="0" w:type="auto"/>
          </w:tcPr>
          <w:p w14:paraId="06FEF87A" w14:textId="77777777" w:rsidR="006B7C7E" w:rsidRPr="00CB476C" w:rsidRDefault="006B7C7E" w:rsidP="000A7D5E">
            <w:pPr>
              <w:pStyle w:val="NoSpacing"/>
              <w:spacing w:before="0" w:line="480" w:lineRule="auto"/>
              <w:rPr>
                <w:rFonts w:cs="Times New Roman"/>
                <w:sz w:val="22"/>
                <w:szCs w:val="22"/>
              </w:rPr>
            </w:pPr>
            <w:r w:rsidRPr="00CB476C">
              <w:rPr>
                <w:rFonts w:cs="Times New Roman"/>
                <w:sz w:val="22"/>
                <w:szCs w:val="22"/>
              </w:rPr>
              <w:t>64</w:t>
            </w:r>
          </w:p>
        </w:tc>
      </w:tr>
      <w:tr w:rsidR="00CB476C" w:rsidRPr="00CB476C" w14:paraId="1029B996" w14:textId="77777777" w:rsidTr="005476B8">
        <w:trPr>
          <w:jc w:val="center"/>
        </w:trPr>
        <w:tc>
          <w:tcPr>
            <w:tcW w:w="0" w:type="auto"/>
            <w:vMerge/>
          </w:tcPr>
          <w:p w14:paraId="51986F0C" w14:textId="77777777" w:rsidR="006B7C7E" w:rsidRPr="00CB476C" w:rsidRDefault="006B7C7E" w:rsidP="000A7D5E">
            <w:pPr>
              <w:pStyle w:val="NoSpacing"/>
              <w:spacing w:before="0" w:line="480" w:lineRule="auto"/>
              <w:rPr>
                <w:rFonts w:cs="Times New Roman"/>
                <w:sz w:val="22"/>
                <w:szCs w:val="22"/>
              </w:rPr>
            </w:pPr>
          </w:p>
        </w:tc>
        <w:tc>
          <w:tcPr>
            <w:tcW w:w="0" w:type="auto"/>
            <w:vMerge/>
          </w:tcPr>
          <w:p w14:paraId="5FE90DBA" w14:textId="77777777" w:rsidR="006B7C7E" w:rsidRPr="00CB476C" w:rsidRDefault="006B7C7E" w:rsidP="000A7D5E">
            <w:pPr>
              <w:pStyle w:val="NoSpacing"/>
              <w:spacing w:before="0" w:line="480" w:lineRule="auto"/>
              <w:rPr>
                <w:rFonts w:cs="Times New Roman"/>
                <w:sz w:val="22"/>
                <w:szCs w:val="22"/>
              </w:rPr>
            </w:pPr>
          </w:p>
        </w:tc>
        <w:tc>
          <w:tcPr>
            <w:tcW w:w="0" w:type="auto"/>
          </w:tcPr>
          <w:p w14:paraId="0AC087C4" w14:textId="77777777" w:rsidR="006B7C7E" w:rsidRPr="00CB476C" w:rsidRDefault="006B7C7E" w:rsidP="000A7D5E">
            <w:pPr>
              <w:pStyle w:val="NoSpacing"/>
              <w:spacing w:before="0" w:line="480" w:lineRule="auto"/>
              <w:rPr>
                <w:rFonts w:cs="Times New Roman"/>
                <w:sz w:val="22"/>
                <w:szCs w:val="22"/>
              </w:rPr>
            </w:pPr>
            <w:r w:rsidRPr="00CB476C">
              <w:rPr>
                <w:rFonts w:cs="Times New Roman"/>
                <w:sz w:val="22"/>
                <w:szCs w:val="22"/>
              </w:rPr>
              <w:t>% within Location</w:t>
            </w:r>
          </w:p>
        </w:tc>
        <w:tc>
          <w:tcPr>
            <w:tcW w:w="0" w:type="auto"/>
          </w:tcPr>
          <w:p w14:paraId="172532F6" w14:textId="77777777" w:rsidR="006B7C7E" w:rsidRPr="00CB476C" w:rsidRDefault="006B7C7E" w:rsidP="000A7D5E">
            <w:pPr>
              <w:pStyle w:val="NoSpacing"/>
              <w:spacing w:before="0" w:line="480" w:lineRule="auto"/>
              <w:rPr>
                <w:rFonts w:cs="Times New Roman"/>
                <w:sz w:val="22"/>
                <w:szCs w:val="22"/>
              </w:rPr>
            </w:pPr>
            <w:r w:rsidRPr="00CB476C">
              <w:rPr>
                <w:rFonts w:cs="Times New Roman"/>
                <w:sz w:val="22"/>
                <w:szCs w:val="22"/>
              </w:rPr>
              <w:t>51.6%</w:t>
            </w:r>
          </w:p>
        </w:tc>
        <w:tc>
          <w:tcPr>
            <w:tcW w:w="0" w:type="auto"/>
          </w:tcPr>
          <w:p w14:paraId="0920C928" w14:textId="77777777" w:rsidR="006B7C7E" w:rsidRPr="00CB476C" w:rsidRDefault="006B7C7E" w:rsidP="000A7D5E">
            <w:pPr>
              <w:pStyle w:val="NoSpacing"/>
              <w:spacing w:before="0" w:line="480" w:lineRule="auto"/>
              <w:rPr>
                <w:rFonts w:cs="Times New Roman"/>
                <w:sz w:val="22"/>
                <w:szCs w:val="22"/>
              </w:rPr>
            </w:pPr>
            <w:r w:rsidRPr="00CB476C">
              <w:rPr>
                <w:rFonts w:cs="Times New Roman"/>
                <w:sz w:val="22"/>
                <w:szCs w:val="22"/>
              </w:rPr>
              <w:t>48.4%</w:t>
            </w:r>
          </w:p>
        </w:tc>
        <w:tc>
          <w:tcPr>
            <w:tcW w:w="0" w:type="auto"/>
          </w:tcPr>
          <w:p w14:paraId="49D1C970" w14:textId="77777777" w:rsidR="006B7C7E" w:rsidRPr="00CB476C" w:rsidRDefault="006B7C7E" w:rsidP="000A7D5E">
            <w:pPr>
              <w:pStyle w:val="NoSpacing"/>
              <w:spacing w:before="0" w:line="480" w:lineRule="auto"/>
              <w:rPr>
                <w:rFonts w:cs="Times New Roman"/>
                <w:sz w:val="22"/>
                <w:szCs w:val="22"/>
              </w:rPr>
            </w:pPr>
            <w:r w:rsidRPr="00CB476C">
              <w:rPr>
                <w:rFonts w:cs="Times New Roman"/>
                <w:sz w:val="22"/>
                <w:szCs w:val="22"/>
              </w:rPr>
              <w:t>100.0%</w:t>
            </w:r>
          </w:p>
        </w:tc>
      </w:tr>
      <w:tr w:rsidR="00CB476C" w:rsidRPr="00CB476C" w14:paraId="13ADF9A8" w14:textId="77777777" w:rsidTr="005476B8">
        <w:trPr>
          <w:jc w:val="center"/>
        </w:trPr>
        <w:tc>
          <w:tcPr>
            <w:tcW w:w="0" w:type="auto"/>
            <w:gridSpan w:val="2"/>
            <w:vMerge w:val="restart"/>
          </w:tcPr>
          <w:p w14:paraId="2BC1788D" w14:textId="77777777" w:rsidR="006B7C7E" w:rsidRPr="00CB476C" w:rsidRDefault="006B7C7E" w:rsidP="000A7D5E">
            <w:pPr>
              <w:pStyle w:val="NoSpacing"/>
              <w:spacing w:before="0" w:line="480" w:lineRule="auto"/>
              <w:rPr>
                <w:rFonts w:cs="Times New Roman"/>
                <w:sz w:val="22"/>
                <w:szCs w:val="22"/>
              </w:rPr>
            </w:pPr>
            <w:r w:rsidRPr="00CB476C">
              <w:rPr>
                <w:rFonts w:cs="Times New Roman"/>
                <w:sz w:val="22"/>
                <w:szCs w:val="22"/>
              </w:rPr>
              <w:t>Total</w:t>
            </w:r>
          </w:p>
        </w:tc>
        <w:tc>
          <w:tcPr>
            <w:tcW w:w="0" w:type="auto"/>
          </w:tcPr>
          <w:p w14:paraId="383A7085" w14:textId="6BD09674" w:rsidR="006B7C7E" w:rsidRPr="00CB476C" w:rsidRDefault="009F7A58" w:rsidP="000A7D5E">
            <w:pPr>
              <w:pStyle w:val="NoSpacing"/>
              <w:spacing w:before="0" w:line="480" w:lineRule="auto"/>
              <w:rPr>
                <w:rFonts w:cs="Times New Roman"/>
                <w:sz w:val="22"/>
                <w:szCs w:val="22"/>
              </w:rPr>
            </w:pPr>
            <w:r w:rsidRPr="00CB476C">
              <w:rPr>
                <w:rFonts w:cs="Times New Roman"/>
                <w:sz w:val="22"/>
                <w:szCs w:val="22"/>
              </w:rPr>
              <w:t>N participants</w:t>
            </w:r>
          </w:p>
        </w:tc>
        <w:tc>
          <w:tcPr>
            <w:tcW w:w="0" w:type="auto"/>
          </w:tcPr>
          <w:p w14:paraId="34FB7A1B" w14:textId="77777777" w:rsidR="006B7C7E" w:rsidRPr="00CB476C" w:rsidRDefault="006B7C7E" w:rsidP="000A7D5E">
            <w:pPr>
              <w:pStyle w:val="NoSpacing"/>
              <w:spacing w:before="0" w:line="480" w:lineRule="auto"/>
              <w:rPr>
                <w:rFonts w:cs="Times New Roman"/>
                <w:sz w:val="22"/>
                <w:szCs w:val="22"/>
              </w:rPr>
            </w:pPr>
            <w:r w:rsidRPr="00CB476C">
              <w:rPr>
                <w:rFonts w:cs="Times New Roman"/>
                <w:sz w:val="22"/>
                <w:szCs w:val="22"/>
              </w:rPr>
              <w:t>67</w:t>
            </w:r>
          </w:p>
        </w:tc>
        <w:tc>
          <w:tcPr>
            <w:tcW w:w="0" w:type="auto"/>
          </w:tcPr>
          <w:p w14:paraId="2E8824D8" w14:textId="77777777" w:rsidR="006B7C7E" w:rsidRPr="00CB476C" w:rsidRDefault="006B7C7E" w:rsidP="000A7D5E">
            <w:pPr>
              <w:pStyle w:val="NoSpacing"/>
              <w:spacing w:before="0" w:line="480" w:lineRule="auto"/>
              <w:rPr>
                <w:rFonts w:cs="Times New Roman"/>
                <w:sz w:val="22"/>
                <w:szCs w:val="22"/>
              </w:rPr>
            </w:pPr>
            <w:r w:rsidRPr="00CB476C">
              <w:rPr>
                <w:rFonts w:cs="Times New Roman"/>
                <w:sz w:val="22"/>
                <w:szCs w:val="22"/>
              </w:rPr>
              <w:t>76</w:t>
            </w:r>
          </w:p>
        </w:tc>
        <w:tc>
          <w:tcPr>
            <w:tcW w:w="0" w:type="auto"/>
          </w:tcPr>
          <w:p w14:paraId="37FA2D70" w14:textId="77777777" w:rsidR="006B7C7E" w:rsidRPr="00CB476C" w:rsidRDefault="006B7C7E" w:rsidP="000A7D5E">
            <w:pPr>
              <w:pStyle w:val="NoSpacing"/>
              <w:spacing w:before="0" w:line="480" w:lineRule="auto"/>
              <w:rPr>
                <w:rFonts w:cs="Times New Roman"/>
                <w:sz w:val="22"/>
                <w:szCs w:val="22"/>
              </w:rPr>
            </w:pPr>
            <w:r w:rsidRPr="00CB476C">
              <w:rPr>
                <w:rFonts w:cs="Times New Roman"/>
                <w:sz w:val="22"/>
                <w:szCs w:val="22"/>
              </w:rPr>
              <w:t>143</w:t>
            </w:r>
          </w:p>
        </w:tc>
      </w:tr>
      <w:tr w:rsidR="00CB476C" w:rsidRPr="00CB476C" w14:paraId="3050444F" w14:textId="77777777" w:rsidTr="005476B8">
        <w:trPr>
          <w:jc w:val="center"/>
        </w:trPr>
        <w:tc>
          <w:tcPr>
            <w:tcW w:w="0" w:type="auto"/>
            <w:gridSpan w:val="2"/>
            <w:vMerge/>
          </w:tcPr>
          <w:p w14:paraId="144F5EF3" w14:textId="77777777" w:rsidR="006B7C7E" w:rsidRPr="00CB476C" w:rsidRDefault="006B7C7E" w:rsidP="000A7D5E">
            <w:pPr>
              <w:pStyle w:val="NoSpacing"/>
              <w:spacing w:before="0" w:line="480" w:lineRule="auto"/>
              <w:rPr>
                <w:rFonts w:cs="Times New Roman"/>
                <w:sz w:val="22"/>
                <w:szCs w:val="22"/>
              </w:rPr>
            </w:pPr>
          </w:p>
        </w:tc>
        <w:tc>
          <w:tcPr>
            <w:tcW w:w="0" w:type="auto"/>
          </w:tcPr>
          <w:p w14:paraId="43FA5D9A" w14:textId="77777777" w:rsidR="006B7C7E" w:rsidRPr="00CB476C" w:rsidRDefault="006B7C7E" w:rsidP="000A7D5E">
            <w:pPr>
              <w:pStyle w:val="NoSpacing"/>
              <w:spacing w:before="0" w:line="480" w:lineRule="auto"/>
              <w:rPr>
                <w:rFonts w:cs="Times New Roman"/>
                <w:sz w:val="22"/>
                <w:szCs w:val="22"/>
              </w:rPr>
            </w:pPr>
            <w:r w:rsidRPr="00CB476C">
              <w:rPr>
                <w:rFonts w:cs="Times New Roman"/>
                <w:sz w:val="22"/>
                <w:szCs w:val="22"/>
              </w:rPr>
              <w:t>% within Location</w:t>
            </w:r>
          </w:p>
        </w:tc>
        <w:tc>
          <w:tcPr>
            <w:tcW w:w="0" w:type="auto"/>
          </w:tcPr>
          <w:p w14:paraId="76E5C82A" w14:textId="77777777" w:rsidR="006B7C7E" w:rsidRPr="00CB476C" w:rsidRDefault="006B7C7E" w:rsidP="000A7D5E">
            <w:pPr>
              <w:pStyle w:val="NoSpacing"/>
              <w:spacing w:before="0" w:line="480" w:lineRule="auto"/>
              <w:rPr>
                <w:rFonts w:cs="Times New Roman"/>
                <w:sz w:val="22"/>
                <w:szCs w:val="22"/>
              </w:rPr>
            </w:pPr>
            <w:r w:rsidRPr="00CB476C">
              <w:rPr>
                <w:rFonts w:cs="Times New Roman"/>
                <w:sz w:val="22"/>
                <w:szCs w:val="22"/>
              </w:rPr>
              <w:t>46.9%</w:t>
            </w:r>
          </w:p>
        </w:tc>
        <w:tc>
          <w:tcPr>
            <w:tcW w:w="0" w:type="auto"/>
          </w:tcPr>
          <w:p w14:paraId="683CF0B0" w14:textId="77777777" w:rsidR="006B7C7E" w:rsidRPr="00CB476C" w:rsidRDefault="006B7C7E" w:rsidP="000A7D5E">
            <w:pPr>
              <w:pStyle w:val="NoSpacing"/>
              <w:spacing w:before="0" w:line="480" w:lineRule="auto"/>
              <w:rPr>
                <w:rFonts w:cs="Times New Roman"/>
                <w:sz w:val="22"/>
                <w:szCs w:val="22"/>
              </w:rPr>
            </w:pPr>
            <w:r w:rsidRPr="00CB476C">
              <w:rPr>
                <w:rFonts w:cs="Times New Roman"/>
                <w:sz w:val="22"/>
                <w:szCs w:val="22"/>
              </w:rPr>
              <w:t>53.1%</w:t>
            </w:r>
          </w:p>
        </w:tc>
        <w:tc>
          <w:tcPr>
            <w:tcW w:w="0" w:type="auto"/>
          </w:tcPr>
          <w:p w14:paraId="04EA6C7A" w14:textId="77777777" w:rsidR="006B7C7E" w:rsidRPr="00CB476C" w:rsidRDefault="006B7C7E" w:rsidP="000A7D5E">
            <w:pPr>
              <w:pStyle w:val="NoSpacing"/>
              <w:spacing w:before="0" w:line="480" w:lineRule="auto"/>
              <w:rPr>
                <w:rFonts w:cs="Times New Roman"/>
                <w:sz w:val="22"/>
                <w:szCs w:val="22"/>
              </w:rPr>
            </w:pPr>
            <w:r w:rsidRPr="00CB476C">
              <w:rPr>
                <w:rFonts w:cs="Times New Roman"/>
                <w:sz w:val="22"/>
                <w:szCs w:val="22"/>
              </w:rPr>
              <w:t>100.0%</w:t>
            </w:r>
          </w:p>
        </w:tc>
      </w:tr>
    </w:tbl>
    <w:p w14:paraId="12596930" w14:textId="77777777" w:rsidR="006B7C7E" w:rsidRPr="00CB476C" w:rsidRDefault="006B7C7E" w:rsidP="000A7D5E">
      <w:pPr>
        <w:spacing w:after="0" w:line="480" w:lineRule="auto"/>
        <w:ind w:left="709" w:hanging="709"/>
        <w:jc w:val="both"/>
        <w:rPr>
          <w:rFonts w:ascii="Times New Roman" w:hAnsi="Times New Roman" w:cs="Times New Roman"/>
        </w:rPr>
      </w:pPr>
    </w:p>
    <w:p w14:paraId="0B250BCA" w14:textId="77777777" w:rsidR="006B7C7E" w:rsidRPr="00CB476C" w:rsidRDefault="006B7C7E" w:rsidP="000A7D5E">
      <w:pPr>
        <w:spacing w:after="0" w:line="480" w:lineRule="auto"/>
        <w:rPr>
          <w:rFonts w:ascii="Times New Roman" w:hAnsi="Times New Roman" w:cs="Times New Roman"/>
        </w:rPr>
      </w:pPr>
    </w:p>
    <w:sectPr w:rsidR="006B7C7E" w:rsidRPr="00CB476C" w:rsidSect="00B1362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182E4" w14:textId="77777777" w:rsidR="00B07720" w:rsidRDefault="00B07720" w:rsidP="00065B3E">
      <w:pPr>
        <w:spacing w:after="0" w:line="240" w:lineRule="auto"/>
      </w:pPr>
      <w:r>
        <w:separator/>
      </w:r>
    </w:p>
  </w:endnote>
  <w:endnote w:type="continuationSeparator" w:id="0">
    <w:p w14:paraId="5CCFEB60" w14:textId="77777777" w:rsidR="00B07720" w:rsidRDefault="00B07720" w:rsidP="00065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DD055" w14:textId="77777777" w:rsidR="005476B8" w:rsidRDefault="00547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84121"/>
      <w:docPartObj>
        <w:docPartGallery w:val="Page Numbers (Bottom of Page)"/>
        <w:docPartUnique/>
      </w:docPartObj>
    </w:sdtPr>
    <w:sdtEndPr/>
    <w:sdtContent>
      <w:sdt>
        <w:sdtPr>
          <w:id w:val="-1769616900"/>
          <w:docPartObj>
            <w:docPartGallery w:val="Page Numbers (Top of Page)"/>
            <w:docPartUnique/>
          </w:docPartObj>
        </w:sdtPr>
        <w:sdtEndPr/>
        <w:sdtContent>
          <w:p w14:paraId="08DFABBD" w14:textId="2449B306" w:rsidR="005476B8" w:rsidRDefault="005476B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3219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3219E">
              <w:rPr>
                <w:b/>
                <w:bCs/>
                <w:noProof/>
              </w:rPr>
              <w:t>31</w:t>
            </w:r>
            <w:r>
              <w:rPr>
                <w:b/>
                <w:bCs/>
                <w:sz w:val="24"/>
                <w:szCs w:val="24"/>
              </w:rPr>
              <w:fldChar w:fldCharType="end"/>
            </w:r>
          </w:p>
        </w:sdtContent>
      </w:sdt>
    </w:sdtContent>
  </w:sdt>
  <w:p w14:paraId="07CC22AB" w14:textId="77777777" w:rsidR="005476B8" w:rsidRDefault="005476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3F218" w14:textId="77777777" w:rsidR="005476B8" w:rsidRDefault="00547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BD070" w14:textId="77777777" w:rsidR="00B07720" w:rsidRDefault="00B07720" w:rsidP="00065B3E">
      <w:pPr>
        <w:spacing w:after="0" w:line="240" w:lineRule="auto"/>
      </w:pPr>
      <w:r>
        <w:separator/>
      </w:r>
    </w:p>
  </w:footnote>
  <w:footnote w:type="continuationSeparator" w:id="0">
    <w:p w14:paraId="41CFAAD1" w14:textId="77777777" w:rsidR="00B07720" w:rsidRDefault="00B07720" w:rsidP="00065B3E">
      <w:pPr>
        <w:spacing w:after="0" w:line="240" w:lineRule="auto"/>
      </w:pPr>
      <w:r>
        <w:continuationSeparator/>
      </w:r>
    </w:p>
  </w:footnote>
  <w:footnote w:id="1">
    <w:p w14:paraId="7C9FBBD0" w14:textId="77777777" w:rsidR="001401F1" w:rsidRDefault="001401F1">
      <w:pPr>
        <w:pStyle w:val="FootnoteText"/>
      </w:pPr>
      <w:r>
        <w:rPr>
          <w:rStyle w:val="FootnoteReference"/>
        </w:rPr>
        <w:footnoteRef/>
      </w:r>
      <w:r>
        <w:t xml:space="preserve"> </w:t>
      </w:r>
      <w:r w:rsidRPr="003078BD">
        <w:rPr>
          <w:rFonts w:ascii="Times New Roman" w:hAnsi="Times New Roman" w:cs="Times New Roman"/>
          <w:snapToGrid w:val="0"/>
        </w:rPr>
        <w:t>).  Also of interest and relevant to this context are: The Disability Act (2005), The Defamation Act (2009), The Education for Persons with Special Educational Needs Act (2004), and the Equal Status Acts (Government of Ireland: 2000-2008).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7016C" w14:textId="77777777" w:rsidR="005476B8" w:rsidRDefault="00547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4A3D4" w14:textId="77777777" w:rsidR="005476B8" w:rsidRDefault="005476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1E5F6" w14:textId="77777777" w:rsidR="005476B8" w:rsidRDefault="00547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8D9"/>
    <w:multiLevelType w:val="hybridMultilevel"/>
    <w:tmpl w:val="9D84565E"/>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AA756DD"/>
    <w:multiLevelType w:val="hybridMultilevel"/>
    <w:tmpl w:val="C8A030D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73E3C"/>
    <w:multiLevelType w:val="hybridMultilevel"/>
    <w:tmpl w:val="6B3C62B6"/>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1B30423C"/>
    <w:multiLevelType w:val="hybridMultilevel"/>
    <w:tmpl w:val="957C1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2D0A1E"/>
    <w:multiLevelType w:val="hybridMultilevel"/>
    <w:tmpl w:val="4E9AD09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FA107A"/>
    <w:multiLevelType w:val="hybridMultilevel"/>
    <w:tmpl w:val="06D0A13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F647D9"/>
    <w:multiLevelType w:val="hybridMultilevel"/>
    <w:tmpl w:val="6D46B172"/>
    <w:lvl w:ilvl="0" w:tplc="04090001">
      <w:start w:val="1"/>
      <w:numFmt w:val="bullet"/>
      <w:lvlText w:val=""/>
      <w:lvlJc w:val="left"/>
      <w:pPr>
        <w:tabs>
          <w:tab w:val="num" w:pos="1458"/>
        </w:tabs>
        <w:ind w:left="1458" w:hanging="360"/>
      </w:pPr>
      <w:rPr>
        <w:rFonts w:ascii="Symbol" w:hAnsi="Symbol" w:hint="default"/>
      </w:rPr>
    </w:lvl>
    <w:lvl w:ilvl="1" w:tplc="04090003">
      <w:start w:val="1"/>
      <w:numFmt w:val="bullet"/>
      <w:lvlText w:val="o"/>
      <w:lvlJc w:val="left"/>
      <w:pPr>
        <w:tabs>
          <w:tab w:val="num" w:pos="2178"/>
        </w:tabs>
        <w:ind w:left="2178" w:hanging="360"/>
      </w:pPr>
      <w:rPr>
        <w:rFonts w:ascii="Courier New" w:hAnsi="Courier New" w:cs="Courier New" w:hint="default"/>
      </w:rPr>
    </w:lvl>
    <w:lvl w:ilvl="2" w:tplc="04090005">
      <w:start w:val="1"/>
      <w:numFmt w:val="bullet"/>
      <w:lvlText w:val=""/>
      <w:lvlJc w:val="left"/>
      <w:pPr>
        <w:tabs>
          <w:tab w:val="num" w:pos="2898"/>
        </w:tabs>
        <w:ind w:left="2898" w:hanging="360"/>
      </w:pPr>
      <w:rPr>
        <w:rFonts w:ascii="Wingdings" w:hAnsi="Wingdings" w:hint="default"/>
      </w:rPr>
    </w:lvl>
    <w:lvl w:ilvl="3" w:tplc="04090001">
      <w:start w:val="1"/>
      <w:numFmt w:val="bullet"/>
      <w:lvlText w:val=""/>
      <w:lvlJc w:val="left"/>
      <w:pPr>
        <w:tabs>
          <w:tab w:val="num" w:pos="3618"/>
        </w:tabs>
        <w:ind w:left="3618" w:hanging="360"/>
      </w:pPr>
      <w:rPr>
        <w:rFonts w:ascii="Symbol" w:hAnsi="Symbol" w:hint="default"/>
      </w:rPr>
    </w:lvl>
    <w:lvl w:ilvl="4" w:tplc="04090003">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7" w15:restartNumberingAfterBreak="0">
    <w:nsid w:val="2CB9018F"/>
    <w:multiLevelType w:val="hybridMultilevel"/>
    <w:tmpl w:val="FC3E928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6564B3"/>
    <w:multiLevelType w:val="hybridMultilevel"/>
    <w:tmpl w:val="0702378E"/>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37987A5C"/>
    <w:multiLevelType w:val="hybridMultilevel"/>
    <w:tmpl w:val="498258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6A0087"/>
    <w:multiLevelType w:val="hybridMultilevel"/>
    <w:tmpl w:val="957C1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CE0311"/>
    <w:multiLevelType w:val="hybridMultilevel"/>
    <w:tmpl w:val="957C1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CE35AA"/>
    <w:multiLevelType w:val="hybridMultilevel"/>
    <w:tmpl w:val="618A48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400B86"/>
    <w:multiLevelType w:val="hybridMultilevel"/>
    <w:tmpl w:val="47281B16"/>
    <w:lvl w:ilvl="0" w:tplc="68AAE35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F66DEC"/>
    <w:multiLevelType w:val="hybridMultilevel"/>
    <w:tmpl w:val="A60A803A"/>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5" w15:restartNumberingAfterBreak="0">
    <w:nsid w:val="63F757EF"/>
    <w:multiLevelType w:val="hybridMultilevel"/>
    <w:tmpl w:val="7AF8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256EBF"/>
    <w:multiLevelType w:val="hybridMultilevel"/>
    <w:tmpl w:val="B7FCBAB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72E922A4"/>
    <w:multiLevelType w:val="hybridMultilevel"/>
    <w:tmpl w:val="6D466D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9F205EF"/>
    <w:multiLevelType w:val="hybridMultilevel"/>
    <w:tmpl w:val="816C9E74"/>
    <w:lvl w:ilvl="0" w:tplc="8258E5B2">
      <w:start w:val="5"/>
      <w:numFmt w:val="bullet"/>
      <w:lvlText w:val="-"/>
      <w:lvlJc w:val="left"/>
      <w:pPr>
        <w:ind w:left="480" w:hanging="360"/>
      </w:pPr>
      <w:rPr>
        <w:rFonts w:ascii="Times New Roman" w:eastAsia="Times New Roman" w:hAnsi="Times New Roman" w:cs="Times New Roman" w:hint="default"/>
      </w:rPr>
    </w:lvl>
    <w:lvl w:ilvl="1" w:tplc="18090003" w:tentative="1">
      <w:start w:val="1"/>
      <w:numFmt w:val="bullet"/>
      <w:lvlText w:val="o"/>
      <w:lvlJc w:val="left"/>
      <w:pPr>
        <w:ind w:left="1200" w:hanging="360"/>
      </w:pPr>
      <w:rPr>
        <w:rFonts w:ascii="Courier New" w:hAnsi="Courier New" w:cs="Courier New" w:hint="default"/>
      </w:rPr>
    </w:lvl>
    <w:lvl w:ilvl="2" w:tplc="18090005" w:tentative="1">
      <w:start w:val="1"/>
      <w:numFmt w:val="bullet"/>
      <w:lvlText w:val=""/>
      <w:lvlJc w:val="left"/>
      <w:pPr>
        <w:ind w:left="1920" w:hanging="360"/>
      </w:pPr>
      <w:rPr>
        <w:rFonts w:ascii="Wingdings" w:hAnsi="Wingdings" w:hint="default"/>
      </w:rPr>
    </w:lvl>
    <w:lvl w:ilvl="3" w:tplc="18090001" w:tentative="1">
      <w:start w:val="1"/>
      <w:numFmt w:val="bullet"/>
      <w:lvlText w:val=""/>
      <w:lvlJc w:val="left"/>
      <w:pPr>
        <w:ind w:left="2640" w:hanging="360"/>
      </w:pPr>
      <w:rPr>
        <w:rFonts w:ascii="Symbol" w:hAnsi="Symbol" w:hint="default"/>
      </w:rPr>
    </w:lvl>
    <w:lvl w:ilvl="4" w:tplc="18090003" w:tentative="1">
      <w:start w:val="1"/>
      <w:numFmt w:val="bullet"/>
      <w:lvlText w:val="o"/>
      <w:lvlJc w:val="left"/>
      <w:pPr>
        <w:ind w:left="3360" w:hanging="360"/>
      </w:pPr>
      <w:rPr>
        <w:rFonts w:ascii="Courier New" w:hAnsi="Courier New" w:cs="Courier New" w:hint="default"/>
      </w:rPr>
    </w:lvl>
    <w:lvl w:ilvl="5" w:tplc="18090005" w:tentative="1">
      <w:start w:val="1"/>
      <w:numFmt w:val="bullet"/>
      <w:lvlText w:val=""/>
      <w:lvlJc w:val="left"/>
      <w:pPr>
        <w:ind w:left="4080" w:hanging="360"/>
      </w:pPr>
      <w:rPr>
        <w:rFonts w:ascii="Wingdings" w:hAnsi="Wingdings" w:hint="default"/>
      </w:rPr>
    </w:lvl>
    <w:lvl w:ilvl="6" w:tplc="18090001" w:tentative="1">
      <w:start w:val="1"/>
      <w:numFmt w:val="bullet"/>
      <w:lvlText w:val=""/>
      <w:lvlJc w:val="left"/>
      <w:pPr>
        <w:ind w:left="4800" w:hanging="360"/>
      </w:pPr>
      <w:rPr>
        <w:rFonts w:ascii="Symbol" w:hAnsi="Symbol" w:hint="default"/>
      </w:rPr>
    </w:lvl>
    <w:lvl w:ilvl="7" w:tplc="18090003" w:tentative="1">
      <w:start w:val="1"/>
      <w:numFmt w:val="bullet"/>
      <w:lvlText w:val="o"/>
      <w:lvlJc w:val="left"/>
      <w:pPr>
        <w:ind w:left="5520" w:hanging="360"/>
      </w:pPr>
      <w:rPr>
        <w:rFonts w:ascii="Courier New" w:hAnsi="Courier New" w:cs="Courier New" w:hint="default"/>
      </w:rPr>
    </w:lvl>
    <w:lvl w:ilvl="8" w:tplc="18090005" w:tentative="1">
      <w:start w:val="1"/>
      <w:numFmt w:val="bullet"/>
      <w:lvlText w:val=""/>
      <w:lvlJc w:val="left"/>
      <w:pPr>
        <w:ind w:left="6240" w:hanging="360"/>
      </w:pPr>
      <w:rPr>
        <w:rFonts w:ascii="Wingdings" w:hAnsi="Wingdings" w:hint="default"/>
      </w:rPr>
    </w:lvl>
  </w:abstractNum>
  <w:abstractNum w:abstractNumId="19" w15:restartNumberingAfterBreak="0">
    <w:nsid w:val="7CAE04FA"/>
    <w:multiLevelType w:val="hybridMultilevel"/>
    <w:tmpl w:val="6060DFC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7"/>
  </w:num>
  <w:num w:numId="4">
    <w:abstractNumId w:val="9"/>
  </w:num>
  <w:num w:numId="5">
    <w:abstractNumId w:val="12"/>
  </w:num>
  <w:num w:numId="6">
    <w:abstractNumId w:val="2"/>
  </w:num>
  <w:num w:numId="7">
    <w:abstractNumId w:val="6"/>
  </w:num>
  <w:num w:numId="8">
    <w:abstractNumId w:val="1"/>
  </w:num>
  <w:num w:numId="9">
    <w:abstractNumId w:val="0"/>
  </w:num>
  <w:num w:numId="10">
    <w:abstractNumId w:val="5"/>
  </w:num>
  <w:num w:numId="11">
    <w:abstractNumId w:val="16"/>
  </w:num>
  <w:num w:numId="12">
    <w:abstractNumId w:val="14"/>
  </w:num>
  <w:num w:numId="13">
    <w:abstractNumId w:val="4"/>
  </w:num>
  <w:num w:numId="14">
    <w:abstractNumId w:val="19"/>
  </w:num>
  <w:num w:numId="15">
    <w:abstractNumId w:val="18"/>
  </w:num>
  <w:num w:numId="16">
    <w:abstractNumId w:val="11"/>
  </w:num>
  <w:num w:numId="17">
    <w:abstractNumId w:val="10"/>
  </w:num>
  <w:num w:numId="18">
    <w:abstractNumId w:val="8"/>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74"/>
    <w:rsid w:val="00003322"/>
    <w:rsid w:val="00035A21"/>
    <w:rsid w:val="00040C7C"/>
    <w:rsid w:val="0005453D"/>
    <w:rsid w:val="00065B3E"/>
    <w:rsid w:val="000748FB"/>
    <w:rsid w:val="000847D0"/>
    <w:rsid w:val="00094DD3"/>
    <w:rsid w:val="000A7D5E"/>
    <w:rsid w:val="000B0898"/>
    <w:rsid w:val="000B7718"/>
    <w:rsid w:val="000E6BFA"/>
    <w:rsid w:val="000F5F3D"/>
    <w:rsid w:val="001079D8"/>
    <w:rsid w:val="00110A35"/>
    <w:rsid w:val="00114360"/>
    <w:rsid w:val="00115EAA"/>
    <w:rsid w:val="00116153"/>
    <w:rsid w:val="00136993"/>
    <w:rsid w:val="001401F1"/>
    <w:rsid w:val="00153500"/>
    <w:rsid w:val="00157E6E"/>
    <w:rsid w:val="00164E38"/>
    <w:rsid w:val="00181FB6"/>
    <w:rsid w:val="001A0DEC"/>
    <w:rsid w:val="001B47FA"/>
    <w:rsid w:val="001E52B0"/>
    <w:rsid w:val="00203A4B"/>
    <w:rsid w:val="00211B60"/>
    <w:rsid w:val="00212BFC"/>
    <w:rsid w:val="002272B6"/>
    <w:rsid w:val="002277B0"/>
    <w:rsid w:val="0023174B"/>
    <w:rsid w:val="00232785"/>
    <w:rsid w:val="00244381"/>
    <w:rsid w:val="00245C14"/>
    <w:rsid w:val="00245E89"/>
    <w:rsid w:val="002504D0"/>
    <w:rsid w:val="002516D0"/>
    <w:rsid w:val="00256DAC"/>
    <w:rsid w:val="002753E5"/>
    <w:rsid w:val="00281B41"/>
    <w:rsid w:val="002969DC"/>
    <w:rsid w:val="0030190E"/>
    <w:rsid w:val="003073EB"/>
    <w:rsid w:val="003078BD"/>
    <w:rsid w:val="00307E1F"/>
    <w:rsid w:val="00314705"/>
    <w:rsid w:val="00341D21"/>
    <w:rsid w:val="00341E9F"/>
    <w:rsid w:val="00350350"/>
    <w:rsid w:val="003C55F8"/>
    <w:rsid w:val="003C6BA0"/>
    <w:rsid w:val="003F02DD"/>
    <w:rsid w:val="003F11AB"/>
    <w:rsid w:val="003F37F6"/>
    <w:rsid w:val="003F74F9"/>
    <w:rsid w:val="004318D0"/>
    <w:rsid w:val="0043219E"/>
    <w:rsid w:val="004428AF"/>
    <w:rsid w:val="0048223F"/>
    <w:rsid w:val="004968B8"/>
    <w:rsid w:val="00497CAE"/>
    <w:rsid w:val="004D09CF"/>
    <w:rsid w:val="004F52D3"/>
    <w:rsid w:val="00521E13"/>
    <w:rsid w:val="00527D96"/>
    <w:rsid w:val="00532B92"/>
    <w:rsid w:val="005333CF"/>
    <w:rsid w:val="00534BD8"/>
    <w:rsid w:val="005476B8"/>
    <w:rsid w:val="0056652A"/>
    <w:rsid w:val="00571E4F"/>
    <w:rsid w:val="005745E8"/>
    <w:rsid w:val="005A54EE"/>
    <w:rsid w:val="005A74F2"/>
    <w:rsid w:val="005B1D63"/>
    <w:rsid w:val="005B5234"/>
    <w:rsid w:val="005C4EAE"/>
    <w:rsid w:val="005D0783"/>
    <w:rsid w:val="00615232"/>
    <w:rsid w:val="00650364"/>
    <w:rsid w:val="006764F4"/>
    <w:rsid w:val="006823D1"/>
    <w:rsid w:val="00687ECD"/>
    <w:rsid w:val="006927CC"/>
    <w:rsid w:val="006B7C7E"/>
    <w:rsid w:val="006C27AA"/>
    <w:rsid w:val="006C3627"/>
    <w:rsid w:val="006F53B8"/>
    <w:rsid w:val="0072717B"/>
    <w:rsid w:val="007338FE"/>
    <w:rsid w:val="00737182"/>
    <w:rsid w:val="00742737"/>
    <w:rsid w:val="00747D70"/>
    <w:rsid w:val="0075156D"/>
    <w:rsid w:val="00764801"/>
    <w:rsid w:val="00784F9F"/>
    <w:rsid w:val="00786EB3"/>
    <w:rsid w:val="007B5D15"/>
    <w:rsid w:val="007C2EFE"/>
    <w:rsid w:val="007D46C5"/>
    <w:rsid w:val="007D7F1C"/>
    <w:rsid w:val="007E5970"/>
    <w:rsid w:val="00836E21"/>
    <w:rsid w:val="008415DB"/>
    <w:rsid w:val="00844CA2"/>
    <w:rsid w:val="00856069"/>
    <w:rsid w:val="00891FF7"/>
    <w:rsid w:val="008A0082"/>
    <w:rsid w:val="008A306B"/>
    <w:rsid w:val="008B5AD8"/>
    <w:rsid w:val="008C1C0D"/>
    <w:rsid w:val="008F5436"/>
    <w:rsid w:val="00904D2F"/>
    <w:rsid w:val="009154FC"/>
    <w:rsid w:val="009654C8"/>
    <w:rsid w:val="00965F71"/>
    <w:rsid w:val="00990B3F"/>
    <w:rsid w:val="009922CE"/>
    <w:rsid w:val="009939EF"/>
    <w:rsid w:val="009A4CEF"/>
    <w:rsid w:val="009B2B62"/>
    <w:rsid w:val="009C5D25"/>
    <w:rsid w:val="009D2E30"/>
    <w:rsid w:val="009E4D90"/>
    <w:rsid w:val="009F0EC6"/>
    <w:rsid w:val="009F35D7"/>
    <w:rsid w:val="009F7A58"/>
    <w:rsid w:val="00A047F2"/>
    <w:rsid w:val="00A22724"/>
    <w:rsid w:val="00A22CD1"/>
    <w:rsid w:val="00A33BFD"/>
    <w:rsid w:val="00A342C7"/>
    <w:rsid w:val="00A360D9"/>
    <w:rsid w:val="00A52514"/>
    <w:rsid w:val="00AA62AB"/>
    <w:rsid w:val="00AB2871"/>
    <w:rsid w:val="00AB5C59"/>
    <w:rsid w:val="00AD6255"/>
    <w:rsid w:val="00AD6C1E"/>
    <w:rsid w:val="00B07720"/>
    <w:rsid w:val="00B13620"/>
    <w:rsid w:val="00B169D3"/>
    <w:rsid w:val="00B30765"/>
    <w:rsid w:val="00B63A6E"/>
    <w:rsid w:val="00B63FF9"/>
    <w:rsid w:val="00B67ADD"/>
    <w:rsid w:val="00B87D2E"/>
    <w:rsid w:val="00BB6353"/>
    <w:rsid w:val="00BD2464"/>
    <w:rsid w:val="00BF0BDE"/>
    <w:rsid w:val="00C177E5"/>
    <w:rsid w:val="00C30503"/>
    <w:rsid w:val="00C412C1"/>
    <w:rsid w:val="00C43C4C"/>
    <w:rsid w:val="00C62658"/>
    <w:rsid w:val="00C6382D"/>
    <w:rsid w:val="00C654BE"/>
    <w:rsid w:val="00C83947"/>
    <w:rsid w:val="00C87301"/>
    <w:rsid w:val="00C97076"/>
    <w:rsid w:val="00CB288B"/>
    <w:rsid w:val="00CB476C"/>
    <w:rsid w:val="00CB6D4C"/>
    <w:rsid w:val="00CC762F"/>
    <w:rsid w:val="00CD2133"/>
    <w:rsid w:val="00CE63DC"/>
    <w:rsid w:val="00CF6106"/>
    <w:rsid w:val="00D00EF4"/>
    <w:rsid w:val="00D1415B"/>
    <w:rsid w:val="00D174EA"/>
    <w:rsid w:val="00D35F9E"/>
    <w:rsid w:val="00D373BF"/>
    <w:rsid w:val="00D46176"/>
    <w:rsid w:val="00D84645"/>
    <w:rsid w:val="00D84CF2"/>
    <w:rsid w:val="00DA2B49"/>
    <w:rsid w:val="00DA5BCE"/>
    <w:rsid w:val="00DD368A"/>
    <w:rsid w:val="00DF11EB"/>
    <w:rsid w:val="00DF721B"/>
    <w:rsid w:val="00E10093"/>
    <w:rsid w:val="00E27475"/>
    <w:rsid w:val="00E31874"/>
    <w:rsid w:val="00E67708"/>
    <w:rsid w:val="00E94B06"/>
    <w:rsid w:val="00E96AB3"/>
    <w:rsid w:val="00EB25DE"/>
    <w:rsid w:val="00EB3647"/>
    <w:rsid w:val="00ED7AD2"/>
    <w:rsid w:val="00F039A8"/>
    <w:rsid w:val="00F451E5"/>
    <w:rsid w:val="00F5175F"/>
    <w:rsid w:val="00F534A9"/>
    <w:rsid w:val="00F65C0A"/>
    <w:rsid w:val="00F668FF"/>
    <w:rsid w:val="00F707F5"/>
    <w:rsid w:val="00F74559"/>
    <w:rsid w:val="00F81F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F3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B7C7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b/>
      <w:bCs/>
      <w:caps/>
      <w:color w:val="FFFFFF" w:themeColor="background1"/>
      <w:spacing w:val="15"/>
      <w:lang w:eastAsia="en-GB"/>
    </w:rPr>
  </w:style>
  <w:style w:type="paragraph" w:styleId="Heading2">
    <w:name w:val="heading 2"/>
    <w:basedOn w:val="Normal"/>
    <w:next w:val="Normal"/>
    <w:link w:val="Heading2Char"/>
    <w:uiPriority w:val="9"/>
    <w:semiHidden/>
    <w:unhideWhenUsed/>
    <w:qFormat/>
    <w:rsid w:val="006B7C7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pPr>
    <w:rPr>
      <w:caps/>
      <w:spacing w:val="15"/>
      <w:lang w:eastAsia="en-GB"/>
    </w:rPr>
  </w:style>
  <w:style w:type="paragraph" w:styleId="Heading3">
    <w:name w:val="heading 3"/>
    <w:basedOn w:val="Normal"/>
    <w:next w:val="Normal"/>
    <w:link w:val="Heading3Char"/>
    <w:uiPriority w:val="9"/>
    <w:semiHidden/>
    <w:unhideWhenUsed/>
    <w:qFormat/>
    <w:rsid w:val="006B7C7E"/>
    <w:pPr>
      <w:pBdr>
        <w:top w:val="single" w:sz="6" w:space="2" w:color="4F81BD" w:themeColor="accent1"/>
        <w:left w:val="single" w:sz="6" w:space="2" w:color="4F81BD" w:themeColor="accent1"/>
      </w:pBdr>
      <w:spacing w:before="300" w:after="0"/>
      <w:outlineLvl w:val="2"/>
    </w:pPr>
    <w:rPr>
      <w:caps/>
      <w:color w:val="243F60" w:themeColor="accent1" w:themeShade="7F"/>
      <w:spacing w:val="15"/>
      <w:lang w:eastAsia="en-GB"/>
    </w:rPr>
  </w:style>
  <w:style w:type="paragraph" w:styleId="Heading4">
    <w:name w:val="heading 4"/>
    <w:basedOn w:val="Normal"/>
    <w:next w:val="Normal"/>
    <w:link w:val="Heading4Char"/>
    <w:uiPriority w:val="9"/>
    <w:semiHidden/>
    <w:unhideWhenUsed/>
    <w:qFormat/>
    <w:rsid w:val="006B7C7E"/>
    <w:pPr>
      <w:pBdr>
        <w:top w:val="dotted" w:sz="6" w:space="2" w:color="4F81BD" w:themeColor="accent1"/>
        <w:left w:val="dotted" w:sz="6" w:space="2" w:color="4F81BD" w:themeColor="accent1"/>
      </w:pBdr>
      <w:spacing w:before="300" w:after="0"/>
      <w:outlineLvl w:val="3"/>
    </w:pPr>
    <w:rPr>
      <w:caps/>
      <w:color w:val="365F91" w:themeColor="accent1" w:themeShade="BF"/>
      <w:spacing w:val="10"/>
      <w:lang w:eastAsia="en-GB"/>
    </w:rPr>
  </w:style>
  <w:style w:type="paragraph" w:styleId="Heading5">
    <w:name w:val="heading 5"/>
    <w:basedOn w:val="Normal"/>
    <w:next w:val="Normal"/>
    <w:link w:val="Heading5Char"/>
    <w:uiPriority w:val="9"/>
    <w:semiHidden/>
    <w:unhideWhenUsed/>
    <w:qFormat/>
    <w:rsid w:val="006B7C7E"/>
    <w:pPr>
      <w:pBdr>
        <w:bottom w:val="single" w:sz="6" w:space="1" w:color="4F81BD" w:themeColor="accent1"/>
      </w:pBdr>
      <w:spacing w:before="300" w:after="0"/>
      <w:outlineLvl w:val="4"/>
    </w:pPr>
    <w:rPr>
      <w:caps/>
      <w:color w:val="365F91" w:themeColor="accent1" w:themeShade="BF"/>
      <w:spacing w:val="10"/>
      <w:lang w:eastAsia="en-GB"/>
    </w:rPr>
  </w:style>
  <w:style w:type="paragraph" w:styleId="Heading6">
    <w:name w:val="heading 6"/>
    <w:basedOn w:val="Normal"/>
    <w:next w:val="Normal"/>
    <w:link w:val="Heading6Char"/>
    <w:uiPriority w:val="9"/>
    <w:semiHidden/>
    <w:unhideWhenUsed/>
    <w:qFormat/>
    <w:rsid w:val="006B7C7E"/>
    <w:pPr>
      <w:pBdr>
        <w:bottom w:val="dotted" w:sz="6" w:space="1" w:color="4F81BD" w:themeColor="accent1"/>
      </w:pBdr>
      <w:spacing w:before="300" w:after="0"/>
      <w:outlineLvl w:val="5"/>
    </w:pPr>
    <w:rPr>
      <w:caps/>
      <w:color w:val="365F91" w:themeColor="accent1" w:themeShade="BF"/>
      <w:spacing w:val="10"/>
      <w:lang w:eastAsia="en-GB"/>
    </w:rPr>
  </w:style>
  <w:style w:type="paragraph" w:styleId="Heading7">
    <w:name w:val="heading 7"/>
    <w:basedOn w:val="Normal"/>
    <w:next w:val="Normal"/>
    <w:link w:val="Heading7Char"/>
    <w:uiPriority w:val="9"/>
    <w:semiHidden/>
    <w:unhideWhenUsed/>
    <w:qFormat/>
    <w:rsid w:val="006B7C7E"/>
    <w:pPr>
      <w:spacing w:before="300" w:after="0"/>
      <w:outlineLvl w:val="6"/>
    </w:pPr>
    <w:rPr>
      <w:caps/>
      <w:color w:val="365F91" w:themeColor="accent1" w:themeShade="BF"/>
      <w:spacing w:val="10"/>
      <w:lang w:eastAsia="en-GB"/>
    </w:rPr>
  </w:style>
  <w:style w:type="paragraph" w:styleId="Heading8">
    <w:name w:val="heading 8"/>
    <w:basedOn w:val="Normal"/>
    <w:next w:val="Normal"/>
    <w:link w:val="Heading8Char"/>
    <w:uiPriority w:val="9"/>
    <w:semiHidden/>
    <w:unhideWhenUsed/>
    <w:qFormat/>
    <w:rsid w:val="006B7C7E"/>
    <w:pPr>
      <w:spacing w:before="300" w:after="0"/>
      <w:outlineLvl w:val="7"/>
    </w:pPr>
    <w:rPr>
      <w:caps/>
      <w:spacing w:val="10"/>
      <w:sz w:val="18"/>
      <w:szCs w:val="18"/>
      <w:lang w:eastAsia="en-GB"/>
    </w:rPr>
  </w:style>
  <w:style w:type="paragraph" w:styleId="Heading9">
    <w:name w:val="heading 9"/>
    <w:basedOn w:val="Normal"/>
    <w:next w:val="Normal"/>
    <w:link w:val="Heading9Char"/>
    <w:uiPriority w:val="9"/>
    <w:semiHidden/>
    <w:unhideWhenUsed/>
    <w:qFormat/>
    <w:rsid w:val="006B7C7E"/>
    <w:pPr>
      <w:spacing w:before="300" w:after="0"/>
      <w:outlineLvl w:val="8"/>
    </w:pPr>
    <w:rPr>
      <w:i/>
      <w:caps/>
      <w:spacing w:val="10"/>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31874"/>
    <w:rPr>
      <w:color w:val="0000FF" w:themeColor="hyperlink"/>
      <w:u w:val="single"/>
    </w:rPr>
  </w:style>
  <w:style w:type="paragraph" w:styleId="NoSpacing">
    <w:name w:val="No Spacing"/>
    <w:basedOn w:val="Normal"/>
    <w:link w:val="NoSpacingChar"/>
    <w:uiPriority w:val="1"/>
    <w:qFormat/>
    <w:rsid w:val="00E31874"/>
    <w:pPr>
      <w:spacing w:after="0" w:line="240" w:lineRule="auto"/>
    </w:pPr>
    <w:rPr>
      <w:rFonts w:ascii="Times New Roman" w:hAnsi="Times New Roman"/>
      <w:sz w:val="20"/>
      <w:szCs w:val="20"/>
      <w:lang w:bidi="en-US"/>
    </w:rPr>
  </w:style>
  <w:style w:type="character" w:customStyle="1" w:styleId="NoSpacingChar">
    <w:name w:val="No Spacing Char"/>
    <w:basedOn w:val="DefaultParagraphFont"/>
    <w:link w:val="NoSpacing"/>
    <w:uiPriority w:val="1"/>
    <w:rsid w:val="00E31874"/>
    <w:rPr>
      <w:rFonts w:ascii="Times New Roman" w:eastAsiaTheme="minorEastAsia" w:hAnsi="Times New Roman"/>
      <w:sz w:val="20"/>
      <w:szCs w:val="20"/>
      <w:lang w:bidi="en-US"/>
    </w:rPr>
  </w:style>
  <w:style w:type="character" w:customStyle="1" w:styleId="Heading1Char">
    <w:name w:val="Heading 1 Char"/>
    <w:basedOn w:val="DefaultParagraphFont"/>
    <w:link w:val="Heading1"/>
    <w:uiPriority w:val="9"/>
    <w:rsid w:val="006B7C7E"/>
    <w:rPr>
      <w:rFonts w:eastAsiaTheme="minorEastAsia"/>
      <w:b/>
      <w:bCs/>
      <w:caps/>
      <w:color w:val="FFFFFF" w:themeColor="background1"/>
      <w:spacing w:val="15"/>
      <w:shd w:val="clear" w:color="auto" w:fill="4F81BD" w:themeFill="accent1"/>
      <w:lang w:eastAsia="en-GB"/>
    </w:rPr>
  </w:style>
  <w:style w:type="character" w:customStyle="1" w:styleId="Heading2Char">
    <w:name w:val="Heading 2 Char"/>
    <w:basedOn w:val="DefaultParagraphFont"/>
    <w:link w:val="Heading2"/>
    <w:uiPriority w:val="9"/>
    <w:semiHidden/>
    <w:rsid w:val="006B7C7E"/>
    <w:rPr>
      <w:rFonts w:eastAsiaTheme="minorEastAsia"/>
      <w:caps/>
      <w:spacing w:val="15"/>
      <w:shd w:val="clear" w:color="auto" w:fill="DBE5F1" w:themeFill="accent1" w:themeFillTint="33"/>
      <w:lang w:eastAsia="en-GB"/>
    </w:rPr>
  </w:style>
  <w:style w:type="character" w:customStyle="1" w:styleId="Heading3Char">
    <w:name w:val="Heading 3 Char"/>
    <w:basedOn w:val="DefaultParagraphFont"/>
    <w:link w:val="Heading3"/>
    <w:uiPriority w:val="9"/>
    <w:semiHidden/>
    <w:rsid w:val="006B7C7E"/>
    <w:rPr>
      <w:rFonts w:eastAsiaTheme="minorEastAsia"/>
      <w:caps/>
      <w:color w:val="243F60" w:themeColor="accent1" w:themeShade="7F"/>
      <w:spacing w:val="15"/>
      <w:lang w:eastAsia="en-GB"/>
    </w:rPr>
  </w:style>
  <w:style w:type="character" w:customStyle="1" w:styleId="Heading4Char">
    <w:name w:val="Heading 4 Char"/>
    <w:basedOn w:val="DefaultParagraphFont"/>
    <w:link w:val="Heading4"/>
    <w:uiPriority w:val="9"/>
    <w:semiHidden/>
    <w:rsid w:val="006B7C7E"/>
    <w:rPr>
      <w:rFonts w:eastAsiaTheme="minorEastAsia"/>
      <w:caps/>
      <w:color w:val="365F91" w:themeColor="accent1" w:themeShade="BF"/>
      <w:spacing w:val="10"/>
      <w:lang w:eastAsia="en-GB"/>
    </w:rPr>
  </w:style>
  <w:style w:type="character" w:customStyle="1" w:styleId="Heading5Char">
    <w:name w:val="Heading 5 Char"/>
    <w:basedOn w:val="DefaultParagraphFont"/>
    <w:link w:val="Heading5"/>
    <w:uiPriority w:val="9"/>
    <w:semiHidden/>
    <w:rsid w:val="006B7C7E"/>
    <w:rPr>
      <w:rFonts w:eastAsiaTheme="minorEastAsia"/>
      <w:caps/>
      <w:color w:val="365F91" w:themeColor="accent1" w:themeShade="BF"/>
      <w:spacing w:val="10"/>
      <w:lang w:eastAsia="en-GB"/>
    </w:rPr>
  </w:style>
  <w:style w:type="character" w:customStyle="1" w:styleId="Heading6Char">
    <w:name w:val="Heading 6 Char"/>
    <w:basedOn w:val="DefaultParagraphFont"/>
    <w:link w:val="Heading6"/>
    <w:uiPriority w:val="9"/>
    <w:semiHidden/>
    <w:rsid w:val="006B7C7E"/>
    <w:rPr>
      <w:rFonts w:eastAsiaTheme="minorEastAsia"/>
      <w:caps/>
      <w:color w:val="365F91" w:themeColor="accent1" w:themeShade="BF"/>
      <w:spacing w:val="10"/>
      <w:lang w:eastAsia="en-GB"/>
    </w:rPr>
  </w:style>
  <w:style w:type="character" w:customStyle="1" w:styleId="Heading7Char">
    <w:name w:val="Heading 7 Char"/>
    <w:basedOn w:val="DefaultParagraphFont"/>
    <w:link w:val="Heading7"/>
    <w:uiPriority w:val="9"/>
    <w:semiHidden/>
    <w:rsid w:val="006B7C7E"/>
    <w:rPr>
      <w:rFonts w:eastAsiaTheme="minorEastAsia"/>
      <w:caps/>
      <w:color w:val="365F91" w:themeColor="accent1" w:themeShade="BF"/>
      <w:spacing w:val="10"/>
      <w:lang w:eastAsia="en-GB"/>
    </w:rPr>
  </w:style>
  <w:style w:type="character" w:customStyle="1" w:styleId="Heading8Char">
    <w:name w:val="Heading 8 Char"/>
    <w:basedOn w:val="DefaultParagraphFont"/>
    <w:link w:val="Heading8"/>
    <w:uiPriority w:val="9"/>
    <w:semiHidden/>
    <w:rsid w:val="006B7C7E"/>
    <w:rPr>
      <w:rFonts w:eastAsiaTheme="minorEastAsia"/>
      <w:caps/>
      <w:spacing w:val="10"/>
      <w:sz w:val="18"/>
      <w:szCs w:val="18"/>
      <w:lang w:eastAsia="en-GB"/>
    </w:rPr>
  </w:style>
  <w:style w:type="character" w:customStyle="1" w:styleId="Heading9Char">
    <w:name w:val="Heading 9 Char"/>
    <w:basedOn w:val="DefaultParagraphFont"/>
    <w:link w:val="Heading9"/>
    <w:uiPriority w:val="9"/>
    <w:semiHidden/>
    <w:rsid w:val="006B7C7E"/>
    <w:rPr>
      <w:rFonts w:eastAsiaTheme="minorEastAsia"/>
      <w:i/>
      <w:caps/>
      <w:spacing w:val="10"/>
      <w:sz w:val="18"/>
      <w:szCs w:val="18"/>
      <w:lang w:eastAsia="en-GB"/>
    </w:rPr>
  </w:style>
  <w:style w:type="paragraph" w:styleId="Footer">
    <w:name w:val="footer"/>
    <w:basedOn w:val="Normal"/>
    <w:link w:val="FooterChar"/>
    <w:uiPriority w:val="99"/>
    <w:rsid w:val="006B7C7E"/>
    <w:pPr>
      <w:tabs>
        <w:tab w:val="center" w:pos="4320"/>
        <w:tab w:val="right" w:pos="8640"/>
      </w:tabs>
      <w:spacing w:before="200"/>
    </w:pPr>
    <w:rPr>
      <w:sz w:val="20"/>
      <w:szCs w:val="20"/>
      <w:lang w:eastAsia="en-GB"/>
    </w:rPr>
  </w:style>
  <w:style w:type="character" w:customStyle="1" w:styleId="FooterChar">
    <w:name w:val="Footer Char"/>
    <w:basedOn w:val="DefaultParagraphFont"/>
    <w:link w:val="Footer"/>
    <w:uiPriority w:val="99"/>
    <w:rsid w:val="006B7C7E"/>
    <w:rPr>
      <w:rFonts w:eastAsiaTheme="minorEastAsia"/>
      <w:sz w:val="20"/>
      <w:szCs w:val="20"/>
      <w:lang w:eastAsia="en-GB"/>
    </w:rPr>
  </w:style>
  <w:style w:type="character" w:styleId="PageNumber">
    <w:name w:val="page number"/>
    <w:basedOn w:val="DefaultParagraphFont"/>
    <w:rsid w:val="006B7C7E"/>
  </w:style>
  <w:style w:type="table" w:styleId="TableGrid">
    <w:name w:val="Table Grid"/>
    <w:basedOn w:val="TableNormal"/>
    <w:rsid w:val="006B7C7E"/>
    <w:pPr>
      <w:spacing w:before="200"/>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7C7E"/>
    <w:pPr>
      <w:spacing w:before="200"/>
      <w:ind w:left="720"/>
      <w:contextualSpacing/>
    </w:pPr>
    <w:rPr>
      <w:sz w:val="20"/>
      <w:szCs w:val="20"/>
      <w:lang w:eastAsia="en-GB"/>
    </w:rPr>
  </w:style>
  <w:style w:type="paragraph" w:styleId="Header">
    <w:name w:val="header"/>
    <w:basedOn w:val="Normal"/>
    <w:link w:val="HeaderChar"/>
    <w:rsid w:val="006B7C7E"/>
    <w:pPr>
      <w:tabs>
        <w:tab w:val="center" w:pos="4153"/>
        <w:tab w:val="right" w:pos="8306"/>
      </w:tabs>
      <w:spacing w:before="200"/>
    </w:pPr>
    <w:rPr>
      <w:sz w:val="20"/>
      <w:szCs w:val="20"/>
      <w:lang w:eastAsia="en-GB"/>
    </w:rPr>
  </w:style>
  <w:style w:type="character" w:customStyle="1" w:styleId="HeaderChar">
    <w:name w:val="Header Char"/>
    <w:basedOn w:val="DefaultParagraphFont"/>
    <w:link w:val="Header"/>
    <w:rsid w:val="006B7C7E"/>
    <w:rPr>
      <w:rFonts w:eastAsiaTheme="minorEastAsia"/>
      <w:sz w:val="20"/>
      <w:szCs w:val="20"/>
      <w:lang w:eastAsia="en-GB"/>
    </w:rPr>
  </w:style>
  <w:style w:type="character" w:customStyle="1" w:styleId="apple-style-span">
    <w:name w:val="apple-style-span"/>
    <w:rsid w:val="006B7C7E"/>
    <w:rPr>
      <w:rFonts w:cs="Times New Roman"/>
    </w:rPr>
  </w:style>
  <w:style w:type="paragraph" w:customStyle="1" w:styleId="Default">
    <w:name w:val="Default"/>
    <w:rsid w:val="006B7C7E"/>
    <w:pPr>
      <w:autoSpaceDE w:val="0"/>
      <w:autoSpaceDN w:val="0"/>
      <w:adjustRightInd w:val="0"/>
      <w:spacing w:before="200"/>
    </w:pPr>
    <w:rPr>
      <w:rFonts w:ascii="Arial" w:hAnsi="Arial" w:cs="Arial"/>
      <w:color w:val="000000"/>
      <w:sz w:val="24"/>
      <w:szCs w:val="24"/>
      <w:lang w:val="en-US"/>
    </w:rPr>
  </w:style>
  <w:style w:type="character" w:styleId="FollowedHyperlink">
    <w:name w:val="FollowedHyperlink"/>
    <w:rsid w:val="006B7C7E"/>
    <w:rPr>
      <w:color w:val="800080"/>
      <w:u w:val="single"/>
    </w:rPr>
  </w:style>
  <w:style w:type="character" w:styleId="CommentReference">
    <w:name w:val="annotation reference"/>
    <w:uiPriority w:val="99"/>
    <w:semiHidden/>
    <w:unhideWhenUsed/>
    <w:rsid w:val="006B7C7E"/>
    <w:rPr>
      <w:sz w:val="16"/>
      <w:szCs w:val="16"/>
    </w:rPr>
  </w:style>
  <w:style w:type="paragraph" w:styleId="CommentText">
    <w:name w:val="annotation text"/>
    <w:basedOn w:val="Normal"/>
    <w:link w:val="CommentTextChar"/>
    <w:uiPriority w:val="99"/>
    <w:semiHidden/>
    <w:unhideWhenUsed/>
    <w:rsid w:val="006B7C7E"/>
    <w:pPr>
      <w:spacing w:before="200"/>
    </w:pPr>
    <w:rPr>
      <w:sz w:val="20"/>
      <w:szCs w:val="20"/>
      <w:lang w:eastAsia="en-GB"/>
    </w:rPr>
  </w:style>
  <w:style w:type="character" w:customStyle="1" w:styleId="CommentTextChar">
    <w:name w:val="Comment Text Char"/>
    <w:basedOn w:val="DefaultParagraphFont"/>
    <w:link w:val="CommentText"/>
    <w:uiPriority w:val="99"/>
    <w:semiHidden/>
    <w:rsid w:val="006B7C7E"/>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B7C7E"/>
    <w:rPr>
      <w:b/>
      <w:bCs/>
    </w:rPr>
  </w:style>
  <w:style w:type="character" w:customStyle="1" w:styleId="CommentSubjectChar">
    <w:name w:val="Comment Subject Char"/>
    <w:basedOn w:val="CommentTextChar"/>
    <w:link w:val="CommentSubject"/>
    <w:uiPriority w:val="99"/>
    <w:semiHidden/>
    <w:rsid w:val="006B7C7E"/>
    <w:rPr>
      <w:rFonts w:eastAsiaTheme="minorEastAsia"/>
      <w:b/>
      <w:bCs/>
      <w:sz w:val="20"/>
      <w:szCs w:val="20"/>
      <w:lang w:eastAsia="en-GB"/>
    </w:rPr>
  </w:style>
  <w:style w:type="paragraph" w:styleId="BalloonText">
    <w:name w:val="Balloon Text"/>
    <w:basedOn w:val="Normal"/>
    <w:link w:val="BalloonTextChar"/>
    <w:uiPriority w:val="99"/>
    <w:semiHidden/>
    <w:unhideWhenUsed/>
    <w:rsid w:val="006B7C7E"/>
    <w:pPr>
      <w:spacing w:before="200"/>
    </w:pPr>
    <w:rPr>
      <w:rFonts w:ascii="Tahoma" w:hAnsi="Tahoma"/>
      <w:sz w:val="16"/>
      <w:szCs w:val="16"/>
      <w:lang w:eastAsia="en-GB"/>
    </w:rPr>
  </w:style>
  <w:style w:type="character" w:customStyle="1" w:styleId="BalloonTextChar">
    <w:name w:val="Balloon Text Char"/>
    <w:basedOn w:val="DefaultParagraphFont"/>
    <w:link w:val="BalloonText"/>
    <w:uiPriority w:val="99"/>
    <w:semiHidden/>
    <w:rsid w:val="006B7C7E"/>
    <w:rPr>
      <w:rFonts w:ascii="Tahoma" w:eastAsiaTheme="minorEastAsia" w:hAnsi="Tahoma"/>
      <w:sz w:val="16"/>
      <w:szCs w:val="16"/>
      <w:lang w:eastAsia="en-GB"/>
    </w:rPr>
  </w:style>
  <w:style w:type="paragraph" w:styleId="NormalWeb">
    <w:name w:val="Normal (Web)"/>
    <w:basedOn w:val="Normal"/>
    <w:uiPriority w:val="99"/>
    <w:rsid w:val="006B7C7E"/>
    <w:pPr>
      <w:spacing w:before="200" w:after="80"/>
    </w:pPr>
    <w:rPr>
      <w:sz w:val="20"/>
      <w:szCs w:val="20"/>
      <w:lang w:eastAsia="en-GB"/>
    </w:rPr>
  </w:style>
  <w:style w:type="character" w:styleId="PlaceholderText">
    <w:name w:val="Placeholder Text"/>
    <w:basedOn w:val="DefaultParagraphFont"/>
    <w:uiPriority w:val="99"/>
    <w:semiHidden/>
    <w:rsid w:val="006B7C7E"/>
    <w:rPr>
      <w:color w:val="808080"/>
    </w:rPr>
  </w:style>
  <w:style w:type="character" w:styleId="HTMLCite">
    <w:name w:val="HTML Cite"/>
    <w:basedOn w:val="DefaultParagraphFont"/>
    <w:uiPriority w:val="99"/>
    <w:semiHidden/>
    <w:unhideWhenUsed/>
    <w:rsid w:val="006B7C7E"/>
    <w:rPr>
      <w:i/>
      <w:iCs/>
    </w:rPr>
  </w:style>
  <w:style w:type="table" w:customStyle="1" w:styleId="TableGrid1">
    <w:name w:val="Table Grid1"/>
    <w:basedOn w:val="TableNormal"/>
    <w:next w:val="TableGrid"/>
    <w:locked/>
    <w:rsid w:val="006B7C7E"/>
    <w:pPr>
      <w:spacing w:before="200"/>
    </w:pPr>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6B7C7E"/>
    <w:rPr>
      <w:b/>
      <w:bCs/>
      <w:caps/>
      <w:color w:val="243F60" w:themeColor="accent1" w:themeShade="7F"/>
      <w:spacing w:val="10"/>
    </w:rPr>
  </w:style>
  <w:style w:type="paragraph" w:styleId="BodyText3">
    <w:name w:val="Body Text 3"/>
    <w:basedOn w:val="Normal"/>
    <w:link w:val="BodyText3Char"/>
    <w:rsid w:val="006B7C7E"/>
    <w:pPr>
      <w:spacing w:before="200"/>
    </w:pPr>
    <w:rPr>
      <w:sz w:val="28"/>
      <w:szCs w:val="20"/>
      <w:lang w:eastAsia="en-GB" w:bidi="en-US"/>
    </w:rPr>
  </w:style>
  <w:style w:type="character" w:customStyle="1" w:styleId="BodyText3Char">
    <w:name w:val="Body Text 3 Char"/>
    <w:basedOn w:val="DefaultParagraphFont"/>
    <w:link w:val="BodyText3"/>
    <w:rsid w:val="006B7C7E"/>
    <w:rPr>
      <w:rFonts w:eastAsiaTheme="minorEastAsia"/>
      <w:sz w:val="28"/>
      <w:szCs w:val="20"/>
      <w:lang w:eastAsia="en-GB" w:bidi="en-US"/>
    </w:rPr>
  </w:style>
  <w:style w:type="paragraph" w:styleId="BodyTextIndent">
    <w:name w:val="Body Text Indent"/>
    <w:basedOn w:val="Normal"/>
    <w:link w:val="BodyTextIndentChar"/>
    <w:rsid w:val="006B7C7E"/>
    <w:pPr>
      <w:spacing w:before="200" w:line="480" w:lineRule="auto"/>
      <w:ind w:firstLine="720"/>
      <w:jc w:val="center"/>
    </w:pPr>
    <w:rPr>
      <w:sz w:val="20"/>
      <w:szCs w:val="20"/>
      <w:lang w:eastAsia="en-GB" w:bidi="en-US"/>
    </w:rPr>
  </w:style>
  <w:style w:type="character" w:customStyle="1" w:styleId="BodyTextIndentChar">
    <w:name w:val="Body Text Indent Char"/>
    <w:basedOn w:val="DefaultParagraphFont"/>
    <w:link w:val="BodyTextIndent"/>
    <w:rsid w:val="006B7C7E"/>
    <w:rPr>
      <w:rFonts w:eastAsiaTheme="minorEastAsia"/>
      <w:sz w:val="20"/>
      <w:szCs w:val="20"/>
      <w:lang w:eastAsia="en-GB" w:bidi="en-US"/>
    </w:rPr>
  </w:style>
  <w:style w:type="paragraph" w:styleId="Caption">
    <w:name w:val="caption"/>
    <w:basedOn w:val="Normal"/>
    <w:next w:val="Normal"/>
    <w:uiPriority w:val="35"/>
    <w:semiHidden/>
    <w:unhideWhenUsed/>
    <w:qFormat/>
    <w:rsid w:val="006B7C7E"/>
    <w:pPr>
      <w:spacing w:before="200"/>
    </w:pPr>
    <w:rPr>
      <w:b/>
      <w:bCs/>
      <w:color w:val="365F91" w:themeColor="accent1" w:themeShade="BF"/>
      <w:sz w:val="16"/>
      <w:szCs w:val="16"/>
      <w:lang w:eastAsia="en-GB"/>
    </w:rPr>
  </w:style>
  <w:style w:type="paragraph" w:styleId="Title">
    <w:name w:val="Title"/>
    <w:basedOn w:val="Normal"/>
    <w:next w:val="Normal"/>
    <w:link w:val="TitleChar"/>
    <w:uiPriority w:val="10"/>
    <w:qFormat/>
    <w:rsid w:val="006B7C7E"/>
    <w:pPr>
      <w:spacing w:before="720"/>
    </w:pPr>
    <w:rPr>
      <w:caps/>
      <w:color w:val="4F81BD" w:themeColor="accent1"/>
      <w:spacing w:val="10"/>
      <w:kern w:val="28"/>
      <w:sz w:val="52"/>
      <w:szCs w:val="52"/>
      <w:lang w:eastAsia="en-GB"/>
    </w:rPr>
  </w:style>
  <w:style w:type="character" w:customStyle="1" w:styleId="TitleChar">
    <w:name w:val="Title Char"/>
    <w:basedOn w:val="DefaultParagraphFont"/>
    <w:link w:val="Title"/>
    <w:uiPriority w:val="10"/>
    <w:rsid w:val="006B7C7E"/>
    <w:rPr>
      <w:rFonts w:eastAsiaTheme="minorEastAsia"/>
      <w:caps/>
      <w:color w:val="4F81BD" w:themeColor="accent1"/>
      <w:spacing w:val="10"/>
      <w:kern w:val="28"/>
      <w:sz w:val="52"/>
      <w:szCs w:val="52"/>
      <w:lang w:eastAsia="en-GB"/>
    </w:rPr>
  </w:style>
  <w:style w:type="paragraph" w:styleId="Subtitle">
    <w:name w:val="Subtitle"/>
    <w:basedOn w:val="Normal"/>
    <w:next w:val="Normal"/>
    <w:link w:val="SubtitleChar"/>
    <w:uiPriority w:val="11"/>
    <w:qFormat/>
    <w:rsid w:val="006B7C7E"/>
    <w:pPr>
      <w:spacing w:before="200" w:after="1000" w:line="240" w:lineRule="auto"/>
    </w:pPr>
    <w:rPr>
      <w:caps/>
      <w:color w:val="595959" w:themeColor="text1" w:themeTint="A6"/>
      <w:spacing w:val="10"/>
      <w:sz w:val="24"/>
      <w:szCs w:val="24"/>
      <w:lang w:eastAsia="en-GB"/>
    </w:rPr>
  </w:style>
  <w:style w:type="character" w:customStyle="1" w:styleId="SubtitleChar">
    <w:name w:val="Subtitle Char"/>
    <w:basedOn w:val="DefaultParagraphFont"/>
    <w:link w:val="Subtitle"/>
    <w:uiPriority w:val="11"/>
    <w:rsid w:val="006B7C7E"/>
    <w:rPr>
      <w:rFonts w:eastAsiaTheme="minorEastAsia"/>
      <w:caps/>
      <w:color w:val="595959" w:themeColor="text1" w:themeTint="A6"/>
      <w:spacing w:val="10"/>
      <w:sz w:val="24"/>
      <w:szCs w:val="24"/>
      <w:lang w:eastAsia="en-GB"/>
    </w:rPr>
  </w:style>
  <w:style w:type="character" w:styleId="Strong">
    <w:name w:val="Strong"/>
    <w:uiPriority w:val="22"/>
    <w:qFormat/>
    <w:rsid w:val="006B7C7E"/>
    <w:rPr>
      <w:b/>
      <w:bCs/>
    </w:rPr>
  </w:style>
  <w:style w:type="character" w:styleId="Emphasis">
    <w:name w:val="Emphasis"/>
    <w:uiPriority w:val="20"/>
    <w:qFormat/>
    <w:rsid w:val="006B7C7E"/>
    <w:rPr>
      <w:caps/>
      <w:color w:val="243F60" w:themeColor="accent1" w:themeShade="7F"/>
      <w:spacing w:val="5"/>
    </w:rPr>
  </w:style>
  <w:style w:type="paragraph" w:styleId="Quote">
    <w:name w:val="Quote"/>
    <w:basedOn w:val="Normal"/>
    <w:next w:val="Normal"/>
    <w:link w:val="QuoteChar"/>
    <w:uiPriority w:val="29"/>
    <w:qFormat/>
    <w:rsid w:val="006B7C7E"/>
    <w:pPr>
      <w:spacing w:before="200"/>
    </w:pPr>
    <w:rPr>
      <w:i/>
      <w:iCs/>
      <w:sz w:val="20"/>
      <w:szCs w:val="20"/>
      <w:lang w:eastAsia="en-GB"/>
    </w:rPr>
  </w:style>
  <w:style w:type="character" w:customStyle="1" w:styleId="QuoteChar">
    <w:name w:val="Quote Char"/>
    <w:basedOn w:val="DefaultParagraphFont"/>
    <w:link w:val="Quote"/>
    <w:uiPriority w:val="29"/>
    <w:rsid w:val="006B7C7E"/>
    <w:rPr>
      <w:rFonts w:eastAsiaTheme="minorEastAsia"/>
      <w:i/>
      <w:iCs/>
      <w:sz w:val="20"/>
      <w:szCs w:val="20"/>
      <w:lang w:eastAsia="en-GB"/>
    </w:rPr>
  </w:style>
  <w:style w:type="paragraph" w:styleId="IntenseQuote">
    <w:name w:val="Intense Quote"/>
    <w:basedOn w:val="Normal"/>
    <w:next w:val="Normal"/>
    <w:link w:val="IntenseQuoteChar"/>
    <w:uiPriority w:val="30"/>
    <w:qFormat/>
    <w:rsid w:val="006B7C7E"/>
    <w:pPr>
      <w:pBdr>
        <w:top w:val="single" w:sz="4" w:space="10" w:color="4F81BD" w:themeColor="accent1"/>
        <w:left w:val="single" w:sz="4" w:space="10" w:color="4F81BD" w:themeColor="accent1"/>
      </w:pBdr>
      <w:spacing w:before="200" w:after="0"/>
      <w:ind w:left="1296" w:right="1152"/>
      <w:jc w:val="both"/>
    </w:pPr>
    <w:rPr>
      <w:i/>
      <w:iCs/>
      <w:color w:val="4F81BD" w:themeColor="accent1"/>
      <w:sz w:val="20"/>
      <w:szCs w:val="20"/>
      <w:lang w:eastAsia="en-GB"/>
    </w:rPr>
  </w:style>
  <w:style w:type="character" w:customStyle="1" w:styleId="IntenseQuoteChar">
    <w:name w:val="Intense Quote Char"/>
    <w:basedOn w:val="DefaultParagraphFont"/>
    <w:link w:val="IntenseQuote"/>
    <w:uiPriority w:val="30"/>
    <w:rsid w:val="006B7C7E"/>
    <w:rPr>
      <w:rFonts w:eastAsiaTheme="minorEastAsia"/>
      <w:i/>
      <w:iCs/>
      <w:color w:val="4F81BD" w:themeColor="accent1"/>
      <w:sz w:val="20"/>
      <w:szCs w:val="20"/>
      <w:lang w:eastAsia="en-GB"/>
    </w:rPr>
  </w:style>
  <w:style w:type="character" w:styleId="SubtleEmphasis">
    <w:name w:val="Subtle Emphasis"/>
    <w:uiPriority w:val="19"/>
    <w:qFormat/>
    <w:rsid w:val="006B7C7E"/>
    <w:rPr>
      <w:i/>
      <w:iCs/>
      <w:color w:val="243F60" w:themeColor="accent1" w:themeShade="7F"/>
    </w:rPr>
  </w:style>
  <w:style w:type="character" w:styleId="SubtleReference">
    <w:name w:val="Subtle Reference"/>
    <w:uiPriority w:val="31"/>
    <w:qFormat/>
    <w:rsid w:val="006B7C7E"/>
    <w:rPr>
      <w:b/>
      <w:bCs/>
      <w:color w:val="4F81BD" w:themeColor="accent1"/>
    </w:rPr>
  </w:style>
  <w:style w:type="character" w:styleId="IntenseReference">
    <w:name w:val="Intense Reference"/>
    <w:uiPriority w:val="32"/>
    <w:qFormat/>
    <w:rsid w:val="006B7C7E"/>
    <w:rPr>
      <w:b/>
      <w:bCs/>
      <w:i/>
      <w:iCs/>
      <w:caps/>
      <w:color w:val="4F81BD" w:themeColor="accent1"/>
    </w:rPr>
  </w:style>
  <w:style w:type="character" w:styleId="BookTitle">
    <w:name w:val="Book Title"/>
    <w:uiPriority w:val="33"/>
    <w:qFormat/>
    <w:rsid w:val="006B7C7E"/>
    <w:rPr>
      <w:b/>
      <w:bCs/>
      <w:i/>
      <w:iCs/>
      <w:spacing w:val="9"/>
    </w:rPr>
  </w:style>
  <w:style w:type="paragraph" w:styleId="TOCHeading">
    <w:name w:val="TOC Heading"/>
    <w:basedOn w:val="Heading1"/>
    <w:next w:val="Normal"/>
    <w:uiPriority w:val="39"/>
    <w:semiHidden/>
    <w:unhideWhenUsed/>
    <w:qFormat/>
    <w:rsid w:val="006B7C7E"/>
    <w:pPr>
      <w:outlineLvl w:val="9"/>
    </w:pPr>
    <w:rPr>
      <w:lang w:bidi="en-US"/>
    </w:rPr>
  </w:style>
  <w:style w:type="paragraph" w:styleId="TOC1">
    <w:name w:val="toc 1"/>
    <w:basedOn w:val="Normal"/>
    <w:next w:val="Normal"/>
    <w:autoRedefine/>
    <w:uiPriority w:val="39"/>
    <w:unhideWhenUsed/>
    <w:rsid w:val="006B7C7E"/>
    <w:pPr>
      <w:spacing w:before="200" w:after="100"/>
    </w:pPr>
    <w:rPr>
      <w:sz w:val="20"/>
      <w:szCs w:val="20"/>
      <w:lang w:eastAsia="en-GB"/>
    </w:rPr>
  </w:style>
  <w:style w:type="table" w:styleId="ColorfulList-Accent1">
    <w:name w:val="Colorful List Accent 1"/>
    <w:basedOn w:val="TableNormal"/>
    <w:uiPriority w:val="72"/>
    <w:rsid w:val="006B7C7E"/>
    <w:pPr>
      <w:spacing w:after="0" w:line="240" w:lineRule="auto"/>
    </w:pPr>
    <w:rPr>
      <w:color w:val="000000" w:themeColor="text1"/>
      <w:lang w:eastAsia="en-GB"/>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LineNumber">
    <w:name w:val="line number"/>
    <w:basedOn w:val="DefaultParagraphFont"/>
    <w:uiPriority w:val="99"/>
    <w:semiHidden/>
    <w:unhideWhenUsed/>
    <w:rsid w:val="002504D0"/>
  </w:style>
  <w:style w:type="paragraph" w:styleId="FootnoteText">
    <w:name w:val="footnote text"/>
    <w:basedOn w:val="Normal"/>
    <w:link w:val="FootnoteTextChar"/>
    <w:uiPriority w:val="99"/>
    <w:semiHidden/>
    <w:unhideWhenUsed/>
    <w:rsid w:val="001401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01F1"/>
    <w:rPr>
      <w:sz w:val="20"/>
      <w:szCs w:val="20"/>
    </w:rPr>
  </w:style>
  <w:style w:type="character" w:styleId="FootnoteReference">
    <w:name w:val="footnote reference"/>
    <w:basedOn w:val="DefaultParagraphFont"/>
    <w:uiPriority w:val="99"/>
    <w:semiHidden/>
    <w:unhideWhenUsed/>
    <w:rsid w:val="001401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241803">
      <w:bodyDiv w:val="1"/>
      <w:marLeft w:val="0"/>
      <w:marRight w:val="0"/>
      <w:marTop w:val="0"/>
      <w:marBottom w:val="0"/>
      <w:divBdr>
        <w:top w:val="none" w:sz="0" w:space="0" w:color="auto"/>
        <w:left w:val="none" w:sz="0" w:space="0" w:color="auto"/>
        <w:bottom w:val="none" w:sz="0" w:space="0" w:color="auto"/>
        <w:right w:val="none" w:sz="0" w:space="0" w:color="auto"/>
      </w:divBdr>
      <w:divsChild>
        <w:div w:id="483275531">
          <w:marLeft w:val="0"/>
          <w:marRight w:val="0"/>
          <w:marTop w:val="0"/>
          <w:marBottom w:val="0"/>
          <w:divBdr>
            <w:top w:val="none" w:sz="0" w:space="0" w:color="auto"/>
            <w:left w:val="none" w:sz="0" w:space="0" w:color="auto"/>
            <w:bottom w:val="none" w:sz="0" w:space="0" w:color="auto"/>
            <w:right w:val="none" w:sz="0" w:space="0" w:color="auto"/>
          </w:divBdr>
          <w:divsChild>
            <w:div w:id="593631625">
              <w:marLeft w:val="300"/>
              <w:marRight w:val="0"/>
              <w:marTop w:val="0"/>
              <w:marBottom w:val="0"/>
              <w:divBdr>
                <w:top w:val="none" w:sz="0" w:space="0" w:color="auto"/>
                <w:left w:val="none" w:sz="0" w:space="0" w:color="auto"/>
                <w:bottom w:val="none" w:sz="0" w:space="0" w:color="auto"/>
                <w:right w:val="none" w:sz="0" w:space="0" w:color="auto"/>
              </w:divBdr>
              <w:divsChild>
                <w:div w:id="1476490289">
                  <w:marLeft w:val="0"/>
                  <w:marRight w:val="0"/>
                  <w:marTop w:val="0"/>
                  <w:marBottom w:val="0"/>
                  <w:divBdr>
                    <w:top w:val="none" w:sz="0" w:space="0" w:color="auto"/>
                    <w:left w:val="none" w:sz="0" w:space="0" w:color="auto"/>
                    <w:bottom w:val="none" w:sz="0" w:space="0" w:color="auto"/>
                    <w:right w:val="none" w:sz="0" w:space="0" w:color="auto"/>
                  </w:divBdr>
                  <w:divsChild>
                    <w:div w:id="719788556">
                      <w:marLeft w:val="0"/>
                      <w:marRight w:val="0"/>
                      <w:marTop w:val="0"/>
                      <w:marBottom w:val="0"/>
                      <w:divBdr>
                        <w:top w:val="none" w:sz="0" w:space="0" w:color="auto"/>
                        <w:left w:val="none" w:sz="0" w:space="0" w:color="auto"/>
                        <w:bottom w:val="none" w:sz="0" w:space="0" w:color="auto"/>
                        <w:right w:val="none" w:sz="0" w:space="0" w:color="auto"/>
                      </w:divBdr>
                      <w:divsChild>
                        <w:div w:id="286082521">
                          <w:marLeft w:val="0"/>
                          <w:marRight w:val="0"/>
                          <w:marTop w:val="0"/>
                          <w:marBottom w:val="0"/>
                          <w:divBdr>
                            <w:top w:val="none" w:sz="0" w:space="0" w:color="auto"/>
                            <w:left w:val="none" w:sz="0" w:space="0" w:color="auto"/>
                            <w:bottom w:val="none" w:sz="0" w:space="0" w:color="auto"/>
                            <w:right w:val="none" w:sz="0" w:space="0" w:color="auto"/>
                          </w:divBdr>
                          <w:divsChild>
                            <w:div w:id="205916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390413">
      <w:bodyDiv w:val="1"/>
      <w:marLeft w:val="0"/>
      <w:marRight w:val="0"/>
      <w:marTop w:val="0"/>
      <w:marBottom w:val="0"/>
      <w:divBdr>
        <w:top w:val="none" w:sz="0" w:space="0" w:color="auto"/>
        <w:left w:val="none" w:sz="0" w:space="0" w:color="auto"/>
        <w:bottom w:val="none" w:sz="0" w:space="0" w:color="auto"/>
        <w:right w:val="none" w:sz="0" w:space="0" w:color="auto"/>
      </w:divBdr>
      <w:divsChild>
        <w:div w:id="1715426555">
          <w:marLeft w:val="0"/>
          <w:marRight w:val="0"/>
          <w:marTop w:val="0"/>
          <w:marBottom w:val="0"/>
          <w:divBdr>
            <w:top w:val="none" w:sz="0" w:space="0" w:color="auto"/>
            <w:left w:val="none" w:sz="0" w:space="0" w:color="auto"/>
            <w:bottom w:val="none" w:sz="0" w:space="0" w:color="auto"/>
            <w:right w:val="none" w:sz="0" w:space="0" w:color="auto"/>
          </w:divBdr>
          <w:divsChild>
            <w:div w:id="1189486236">
              <w:marLeft w:val="0"/>
              <w:marRight w:val="0"/>
              <w:marTop w:val="0"/>
              <w:marBottom w:val="0"/>
              <w:divBdr>
                <w:top w:val="none" w:sz="0" w:space="0" w:color="auto"/>
                <w:left w:val="none" w:sz="0" w:space="0" w:color="auto"/>
                <w:bottom w:val="none" w:sz="0" w:space="0" w:color="auto"/>
                <w:right w:val="none" w:sz="0" w:space="0" w:color="auto"/>
              </w:divBdr>
              <w:divsChild>
                <w:div w:id="912934915">
                  <w:marLeft w:val="0"/>
                  <w:marRight w:val="0"/>
                  <w:marTop w:val="0"/>
                  <w:marBottom w:val="0"/>
                  <w:divBdr>
                    <w:top w:val="none" w:sz="0" w:space="0" w:color="auto"/>
                    <w:left w:val="none" w:sz="0" w:space="0" w:color="auto"/>
                    <w:bottom w:val="none" w:sz="0" w:space="0" w:color="auto"/>
                    <w:right w:val="none" w:sz="0" w:space="0" w:color="auto"/>
                  </w:divBdr>
                  <w:divsChild>
                    <w:div w:id="476266245">
                      <w:marLeft w:val="0"/>
                      <w:marRight w:val="0"/>
                      <w:marTop w:val="0"/>
                      <w:marBottom w:val="0"/>
                      <w:divBdr>
                        <w:top w:val="none" w:sz="0" w:space="0" w:color="auto"/>
                        <w:left w:val="none" w:sz="0" w:space="0" w:color="auto"/>
                        <w:bottom w:val="none" w:sz="0" w:space="0" w:color="auto"/>
                        <w:right w:val="none" w:sz="0" w:space="0" w:color="auto"/>
                      </w:divBdr>
                      <w:divsChild>
                        <w:div w:id="179859014">
                          <w:marLeft w:val="0"/>
                          <w:marRight w:val="0"/>
                          <w:marTop w:val="0"/>
                          <w:marBottom w:val="0"/>
                          <w:divBdr>
                            <w:top w:val="none" w:sz="0" w:space="0" w:color="auto"/>
                            <w:left w:val="none" w:sz="0" w:space="0" w:color="auto"/>
                            <w:bottom w:val="none" w:sz="0" w:space="0" w:color="auto"/>
                            <w:right w:val="none" w:sz="0" w:space="0" w:color="auto"/>
                          </w:divBdr>
                          <w:divsChild>
                            <w:div w:id="19400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13DC773A46247896A7DBCE6699805001871E55151EF8E47890548E3137030C4" ma:contentTypeVersion="0" ma:contentTypeDescription="Create a new document." ma:contentTypeScope="" ma:versionID="86f26492da8fb0e8ccc66642991f9eb9">
  <xsd:schema xmlns:xsd="http://www.w3.org/2001/XMLSchema" xmlns:p="http://schemas.microsoft.com/office/2006/metadata/properties" targetNamespace="http://schemas.microsoft.com/office/2006/metadata/properties" ma:root="true" ma:fieldsID="da94526a4af143f533b85330625836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264BF-4BDF-482E-B8D8-ED210067C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5B8AB20-300C-484B-BA73-EA52E33736DE}">
  <ds:schemaRefs>
    <ds:schemaRef ds:uri="http://schemas.microsoft.com/sharepoint/v3/contenttype/forms"/>
  </ds:schemaRefs>
</ds:datastoreItem>
</file>

<file path=customXml/itemProps3.xml><?xml version="1.0" encoding="utf-8"?>
<ds:datastoreItem xmlns:ds="http://schemas.openxmlformats.org/officeDocument/2006/customXml" ds:itemID="{E6B3E160-39D9-4D58-8F43-0354AE31C99E}">
  <ds:schemaRefs>
    <ds:schemaRef ds:uri="http://schemas.microsoft.com/office/2006/metadata/properties"/>
  </ds:schemaRefs>
</ds:datastoreItem>
</file>

<file path=customXml/itemProps4.xml><?xml version="1.0" encoding="utf-8"?>
<ds:datastoreItem xmlns:ds="http://schemas.openxmlformats.org/officeDocument/2006/customXml" ds:itemID="{7C23AA88-FDCA-412C-9036-B639279AA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9044</Words>
  <Characters>51556</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2021-03-01T10:32:00Z</dcterms:created>
  <dcterms:modified xsi:type="dcterms:W3CDTF">2021-03-01T10:32:00Z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0x010100DBA13DC773A46247896A7DBCE6699805001871E55151EF8E47890548E3137030C4</vt:lpwstr>
  </property>
</Properties>
</file>